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E392F" w14:textId="17E1F6B7" w:rsidR="00837204" w:rsidRPr="007319F5" w:rsidRDefault="00837204" w:rsidP="009F7596">
      <w:pPr>
        <w:jc w:val="right"/>
        <w:rPr>
          <w:rFonts w:cs="Arial"/>
          <w:sz w:val="18"/>
          <w:szCs w:val="18"/>
        </w:rPr>
      </w:pPr>
      <w:bookmarkStart w:id="0" w:name="_Hlk77060075"/>
      <w:bookmarkEnd w:id="0"/>
      <w:r w:rsidRPr="007319F5">
        <w:rPr>
          <w:rFonts w:cs="Arial"/>
          <w:sz w:val="18"/>
          <w:szCs w:val="18"/>
        </w:rPr>
        <w:t xml:space="preserve">                           </w:t>
      </w:r>
      <w:r w:rsidR="009F7596" w:rsidRPr="007319F5">
        <w:rPr>
          <w:noProof/>
          <w:sz w:val="18"/>
          <w:szCs w:val="18"/>
          <w:lang w:eastAsia="nl-BE"/>
        </w:rPr>
        <w:drawing>
          <wp:inline distT="0" distB="0" distL="0" distR="0" wp14:anchorId="3E84290A" wp14:editId="6CBD62DB">
            <wp:extent cx="1176530" cy="638787"/>
            <wp:effectExtent l="0" t="0" r="5080"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296" cy="653862"/>
                    </a:xfrm>
                    <a:prstGeom prst="rect">
                      <a:avLst/>
                    </a:prstGeom>
                    <a:noFill/>
                    <a:ln>
                      <a:noFill/>
                    </a:ln>
                  </pic:spPr>
                </pic:pic>
              </a:graphicData>
            </a:graphic>
          </wp:inline>
        </w:drawing>
      </w:r>
    </w:p>
    <w:p w14:paraId="50744680" w14:textId="687CCB54" w:rsidR="009F7596" w:rsidRPr="007319F5" w:rsidRDefault="009F7596" w:rsidP="009F7596">
      <w:pPr>
        <w:pStyle w:val="Titel"/>
        <w:jc w:val="left"/>
        <w:rPr>
          <w:rFonts w:ascii="Verdana" w:hAnsi="Verdana"/>
          <w:b w:val="0"/>
          <w:sz w:val="40"/>
          <w:szCs w:val="40"/>
          <w:u w:val="none"/>
        </w:rPr>
      </w:pPr>
    </w:p>
    <w:p w14:paraId="2C29463B" w14:textId="2BE3F3FC" w:rsidR="009F7596" w:rsidRPr="007319F5" w:rsidRDefault="009F7596" w:rsidP="009F7596">
      <w:pPr>
        <w:pStyle w:val="Titel"/>
        <w:jc w:val="left"/>
        <w:rPr>
          <w:rFonts w:ascii="Verdana" w:hAnsi="Verdana"/>
          <w:b w:val="0"/>
          <w:sz w:val="40"/>
          <w:szCs w:val="40"/>
          <w:u w:val="none"/>
        </w:rPr>
      </w:pPr>
      <w:r w:rsidRPr="007319F5">
        <w:rPr>
          <w:rFonts w:ascii="Verdana" w:hAnsi="Verdana"/>
          <w:b w:val="0"/>
          <w:sz w:val="40"/>
          <w:szCs w:val="40"/>
          <w:u w:val="none"/>
        </w:rPr>
        <w:t xml:space="preserve">Selectieprocedure voor de aanleg van een </w:t>
      </w:r>
      <w:r w:rsidR="00F8349D">
        <w:rPr>
          <w:rFonts w:ascii="Verdana" w:hAnsi="Verdana"/>
          <w:b w:val="0"/>
          <w:sz w:val="40"/>
          <w:szCs w:val="40"/>
          <w:u w:val="none"/>
        </w:rPr>
        <w:t>aanwerving- en bevorderings</w:t>
      </w:r>
      <w:r w:rsidR="00E65135" w:rsidRPr="007319F5">
        <w:rPr>
          <w:rFonts w:ascii="Verdana" w:hAnsi="Verdana"/>
          <w:b w:val="0"/>
          <w:sz w:val="40"/>
          <w:szCs w:val="40"/>
          <w:u w:val="none"/>
        </w:rPr>
        <w:t xml:space="preserve">reserve </w:t>
      </w:r>
      <w:r w:rsidRPr="007319F5">
        <w:rPr>
          <w:rFonts w:ascii="Verdana" w:hAnsi="Verdana"/>
          <w:b w:val="0"/>
          <w:sz w:val="40"/>
          <w:szCs w:val="40"/>
          <w:u w:val="none"/>
        </w:rPr>
        <w:t xml:space="preserve">van </w:t>
      </w:r>
      <w:r w:rsidR="009756B7" w:rsidRPr="007319F5">
        <w:rPr>
          <w:rFonts w:ascii="Verdana" w:hAnsi="Verdana"/>
          <w:b w:val="0"/>
          <w:sz w:val="40"/>
          <w:szCs w:val="40"/>
          <w:u w:val="none"/>
        </w:rPr>
        <w:t xml:space="preserve">specialist </w:t>
      </w:r>
      <w:r w:rsidR="00F8349D">
        <w:rPr>
          <w:rFonts w:ascii="Verdana" w:hAnsi="Verdana"/>
          <w:b w:val="0"/>
          <w:sz w:val="40"/>
          <w:szCs w:val="40"/>
          <w:u w:val="none"/>
        </w:rPr>
        <w:t>mobiliteit</w:t>
      </w:r>
      <w:r w:rsidR="00AD3E7C" w:rsidRPr="007319F5">
        <w:rPr>
          <w:rFonts w:ascii="Verdana" w:hAnsi="Verdana"/>
          <w:b w:val="0"/>
          <w:sz w:val="40"/>
          <w:szCs w:val="40"/>
          <w:u w:val="none"/>
        </w:rPr>
        <w:t xml:space="preserve"> </w:t>
      </w:r>
      <w:r w:rsidR="00D74C24" w:rsidRPr="007319F5">
        <w:rPr>
          <w:rFonts w:ascii="Verdana" w:hAnsi="Verdana"/>
          <w:b w:val="0"/>
          <w:sz w:val="40"/>
          <w:szCs w:val="40"/>
          <w:u w:val="none"/>
        </w:rPr>
        <w:t>B1</w:t>
      </w:r>
      <w:r w:rsidRPr="007319F5">
        <w:rPr>
          <w:rFonts w:ascii="Verdana" w:hAnsi="Verdana"/>
          <w:b w:val="0"/>
          <w:sz w:val="40"/>
          <w:szCs w:val="40"/>
          <w:u w:val="none"/>
        </w:rPr>
        <w:t>-</w:t>
      </w:r>
      <w:r w:rsidR="00E75C40" w:rsidRPr="007319F5">
        <w:rPr>
          <w:rFonts w:ascii="Verdana" w:hAnsi="Verdana"/>
          <w:b w:val="0"/>
          <w:sz w:val="40"/>
          <w:szCs w:val="40"/>
          <w:u w:val="none"/>
        </w:rPr>
        <w:t>B</w:t>
      </w:r>
      <w:r w:rsidRPr="007319F5">
        <w:rPr>
          <w:rFonts w:ascii="Verdana" w:hAnsi="Verdana"/>
          <w:b w:val="0"/>
          <w:sz w:val="40"/>
          <w:szCs w:val="40"/>
          <w:u w:val="none"/>
        </w:rPr>
        <w:t>3 in contractueel dienstverband</w:t>
      </w:r>
    </w:p>
    <w:p w14:paraId="00EE393C" w14:textId="77777777" w:rsidR="00837204" w:rsidRPr="007319F5" w:rsidRDefault="00837204" w:rsidP="00102D86">
      <w:pPr>
        <w:jc w:val="both"/>
        <w:rPr>
          <w:rFonts w:cs="Arial"/>
          <w:sz w:val="18"/>
          <w:szCs w:val="18"/>
        </w:rPr>
      </w:pPr>
    </w:p>
    <w:p w14:paraId="5955B345" w14:textId="77777777" w:rsidR="007319F5" w:rsidRDefault="009756B7" w:rsidP="007319F5">
      <w:pPr>
        <w:jc w:val="both"/>
        <w:rPr>
          <w:rFonts w:cs="Arial"/>
          <w:b/>
          <w:sz w:val="18"/>
          <w:szCs w:val="18"/>
        </w:rPr>
      </w:pPr>
      <w:r w:rsidRPr="007319F5">
        <w:rPr>
          <w:rFonts w:cs="Arial"/>
          <w:b/>
          <w:sz w:val="18"/>
          <w:szCs w:val="18"/>
        </w:rPr>
        <w:t>INFORMATIEBROCHURE</w:t>
      </w:r>
    </w:p>
    <w:p w14:paraId="5974993B" w14:textId="77777777" w:rsidR="007319F5" w:rsidRDefault="007319F5" w:rsidP="007319F5">
      <w:pPr>
        <w:jc w:val="both"/>
        <w:rPr>
          <w:rFonts w:cs="Arial"/>
          <w:b/>
          <w:sz w:val="18"/>
          <w:szCs w:val="18"/>
        </w:rPr>
      </w:pPr>
    </w:p>
    <w:p w14:paraId="1DDD681C" w14:textId="0985737E" w:rsidR="007319F5" w:rsidRPr="007319F5" w:rsidRDefault="007319F5" w:rsidP="007319F5">
      <w:pPr>
        <w:jc w:val="both"/>
        <w:rPr>
          <w:rFonts w:cs="Arial"/>
          <w:b/>
          <w:sz w:val="18"/>
          <w:szCs w:val="18"/>
        </w:rPr>
      </w:pPr>
      <w:r>
        <w:rPr>
          <w:rFonts w:cs="Arial"/>
          <w:b/>
          <w:sz w:val="18"/>
          <w:szCs w:val="18"/>
        </w:rPr>
        <w:t xml:space="preserve">1. </w:t>
      </w:r>
      <w:r w:rsidRPr="007319F5">
        <w:rPr>
          <w:rFonts w:cs="Calibri"/>
          <w:b/>
          <w:sz w:val="18"/>
          <w:szCs w:val="18"/>
        </w:rPr>
        <w:t>Informatieve gegevens</w:t>
      </w:r>
      <w:r w:rsidRPr="007319F5">
        <w:rPr>
          <w:rFonts w:cs="Calibri"/>
          <w:sz w:val="18"/>
          <w:szCs w:val="18"/>
        </w:rPr>
        <w:t xml:space="preserve"> </w:t>
      </w:r>
    </w:p>
    <w:p w14:paraId="38C1A127" w14:textId="77777777" w:rsidR="005C22C4" w:rsidRPr="00937E7A" w:rsidRDefault="005C22C4" w:rsidP="005C22C4">
      <w:pPr>
        <w:widowControl w:val="0"/>
        <w:rPr>
          <w:rFonts w:cs="Tahoma"/>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662"/>
      </w:tblGrid>
      <w:tr w:rsidR="005C22C4" w:rsidRPr="00DB7C31" w14:paraId="634B15FE" w14:textId="77777777" w:rsidTr="00502290">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75018C0" w14:textId="77777777" w:rsidR="005C22C4" w:rsidRPr="00DB7C31" w:rsidRDefault="005C22C4" w:rsidP="00502290">
            <w:pPr>
              <w:adjustRightInd w:val="0"/>
              <w:rPr>
                <w:rFonts w:cs="Arial"/>
                <w:sz w:val="18"/>
                <w:szCs w:val="18"/>
              </w:rPr>
            </w:pPr>
            <w:r w:rsidRPr="00DB7C31">
              <w:rPr>
                <w:rFonts w:cs="Arial"/>
                <w:sz w:val="18"/>
                <w:szCs w:val="18"/>
              </w:rPr>
              <w:t>Functietitel</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56D277CF" w14:textId="77777777" w:rsidR="005C22C4" w:rsidRPr="00DB7C31" w:rsidRDefault="005C22C4" w:rsidP="00502290">
            <w:pPr>
              <w:adjustRightInd w:val="0"/>
              <w:rPr>
                <w:rFonts w:cs="Arial"/>
                <w:sz w:val="18"/>
                <w:szCs w:val="18"/>
              </w:rPr>
            </w:pPr>
            <w:r w:rsidRPr="00DB7C31">
              <w:rPr>
                <w:rFonts w:cs="Arial"/>
                <w:sz w:val="18"/>
                <w:szCs w:val="18"/>
              </w:rPr>
              <w:t>Specialist mobiliteit</w:t>
            </w:r>
          </w:p>
        </w:tc>
      </w:tr>
      <w:tr w:rsidR="005C22C4" w:rsidRPr="00DB7C31" w14:paraId="5E201BC7" w14:textId="77777777" w:rsidTr="00502290">
        <w:tc>
          <w:tcPr>
            <w:tcW w:w="2689" w:type="dxa"/>
            <w:tcBorders>
              <w:top w:val="single" w:sz="4" w:space="0" w:color="auto"/>
              <w:left w:val="single" w:sz="4" w:space="0" w:color="auto"/>
              <w:bottom w:val="single" w:sz="4" w:space="0" w:color="auto"/>
              <w:right w:val="single" w:sz="4" w:space="0" w:color="auto"/>
            </w:tcBorders>
            <w:shd w:val="clear" w:color="auto" w:fill="auto"/>
          </w:tcPr>
          <w:p w14:paraId="52978A4A" w14:textId="77777777" w:rsidR="005C22C4" w:rsidRPr="00DB7C31" w:rsidRDefault="005C22C4" w:rsidP="00502290">
            <w:pPr>
              <w:adjustRightInd w:val="0"/>
              <w:rPr>
                <w:rFonts w:cs="Arial"/>
                <w:sz w:val="18"/>
                <w:szCs w:val="18"/>
              </w:rPr>
            </w:pPr>
            <w:r w:rsidRPr="00DB7C31">
              <w:rPr>
                <w:rFonts w:cs="Arial"/>
                <w:sz w:val="18"/>
                <w:szCs w:val="18"/>
              </w:rPr>
              <w:t>Sector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A10AA2" w14:textId="77777777" w:rsidR="005C22C4" w:rsidRPr="00DB7C31" w:rsidRDefault="005C22C4" w:rsidP="00502290">
            <w:pPr>
              <w:rPr>
                <w:rFonts w:cs="Arial"/>
                <w:sz w:val="18"/>
                <w:szCs w:val="18"/>
              </w:rPr>
            </w:pPr>
            <w:r w:rsidRPr="00DB7C31">
              <w:rPr>
                <w:rFonts w:cs="Arial"/>
                <w:sz w:val="18"/>
                <w:szCs w:val="18"/>
              </w:rPr>
              <w:t>De sector grondgebiedzaken groepeert een aantal diensten die te maken hebben met de beleidsvoorbereiding en de beleidsuitvoering van:</w:t>
            </w:r>
          </w:p>
          <w:p w14:paraId="2F21A2D9" w14:textId="77777777" w:rsidR="005C22C4" w:rsidRPr="00DB7C31" w:rsidRDefault="005C22C4" w:rsidP="005C22C4">
            <w:pPr>
              <w:pStyle w:val="Lijstalinea"/>
              <w:numPr>
                <w:ilvl w:val="0"/>
                <w:numId w:val="36"/>
              </w:numPr>
              <w:autoSpaceDE w:val="0"/>
              <w:autoSpaceDN w:val="0"/>
              <w:rPr>
                <w:sz w:val="18"/>
                <w:szCs w:val="18"/>
              </w:rPr>
            </w:pPr>
            <w:r w:rsidRPr="00DB7C31">
              <w:rPr>
                <w:rFonts w:cs="Arial"/>
                <w:sz w:val="18"/>
                <w:szCs w:val="18"/>
              </w:rPr>
              <w:t>ruimtelijke ordening en huisvesting</w:t>
            </w:r>
          </w:p>
          <w:p w14:paraId="387128F0" w14:textId="77777777" w:rsidR="005C22C4" w:rsidRPr="00DB7C31" w:rsidRDefault="005C22C4" w:rsidP="005C22C4">
            <w:pPr>
              <w:pStyle w:val="Lijstalinea"/>
              <w:numPr>
                <w:ilvl w:val="0"/>
                <w:numId w:val="36"/>
              </w:numPr>
              <w:autoSpaceDE w:val="0"/>
              <w:autoSpaceDN w:val="0"/>
              <w:rPr>
                <w:sz w:val="18"/>
                <w:szCs w:val="18"/>
              </w:rPr>
            </w:pPr>
            <w:r w:rsidRPr="00DB7C31">
              <w:rPr>
                <w:rFonts w:cs="Arial"/>
                <w:sz w:val="18"/>
                <w:szCs w:val="18"/>
              </w:rPr>
              <w:t>openbare werken</w:t>
            </w:r>
          </w:p>
          <w:p w14:paraId="683C4B50" w14:textId="77777777" w:rsidR="005C22C4" w:rsidRPr="00DB7C31" w:rsidRDefault="005C22C4" w:rsidP="005C22C4">
            <w:pPr>
              <w:pStyle w:val="Lijstalinea"/>
              <w:numPr>
                <w:ilvl w:val="0"/>
                <w:numId w:val="36"/>
              </w:numPr>
              <w:autoSpaceDE w:val="0"/>
              <w:autoSpaceDN w:val="0"/>
              <w:rPr>
                <w:sz w:val="18"/>
                <w:szCs w:val="18"/>
              </w:rPr>
            </w:pPr>
            <w:r w:rsidRPr="00DB7C31">
              <w:rPr>
                <w:rFonts w:cs="Arial"/>
                <w:sz w:val="18"/>
                <w:szCs w:val="18"/>
              </w:rPr>
              <w:t>mobiliteit</w:t>
            </w:r>
          </w:p>
          <w:p w14:paraId="6C222AE1" w14:textId="77777777" w:rsidR="005C22C4" w:rsidRPr="00DB7C31" w:rsidRDefault="005C22C4" w:rsidP="005C22C4">
            <w:pPr>
              <w:pStyle w:val="Lijstalinea"/>
              <w:numPr>
                <w:ilvl w:val="0"/>
                <w:numId w:val="36"/>
              </w:numPr>
              <w:autoSpaceDE w:val="0"/>
              <w:autoSpaceDN w:val="0"/>
              <w:rPr>
                <w:sz w:val="18"/>
                <w:szCs w:val="18"/>
              </w:rPr>
            </w:pPr>
            <w:r w:rsidRPr="00DB7C31">
              <w:rPr>
                <w:rFonts w:cs="Arial"/>
                <w:sz w:val="18"/>
                <w:szCs w:val="18"/>
              </w:rPr>
              <w:t>leefmilieu</w:t>
            </w:r>
          </w:p>
          <w:p w14:paraId="75D3EC60" w14:textId="77777777" w:rsidR="005C22C4" w:rsidRPr="00DB7C31" w:rsidRDefault="005C22C4" w:rsidP="00502290">
            <w:pPr>
              <w:adjustRightInd w:val="0"/>
              <w:rPr>
                <w:rFonts w:cs="Arial"/>
                <w:sz w:val="18"/>
                <w:szCs w:val="18"/>
              </w:rPr>
            </w:pPr>
            <w:r w:rsidRPr="00DB7C31">
              <w:rPr>
                <w:rFonts w:cs="Arial"/>
                <w:sz w:val="18"/>
                <w:szCs w:val="18"/>
              </w:rPr>
              <w:t>lokale economie</w:t>
            </w:r>
          </w:p>
        </w:tc>
      </w:tr>
      <w:tr w:rsidR="005C22C4" w:rsidRPr="00DB7C31" w14:paraId="4E8CED95" w14:textId="77777777" w:rsidTr="00502290">
        <w:tc>
          <w:tcPr>
            <w:tcW w:w="2689" w:type="dxa"/>
            <w:tcBorders>
              <w:top w:val="single" w:sz="4" w:space="0" w:color="auto"/>
              <w:left w:val="single" w:sz="4" w:space="0" w:color="auto"/>
              <w:bottom w:val="single" w:sz="4" w:space="0" w:color="auto"/>
              <w:right w:val="single" w:sz="4" w:space="0" w:color="auto"/>
            </w:tcBorders>
            <w:shd w:val="clear" w:color="auto" w:fill="auto"/>
          </w:tcPr>
          <w:p w14:paraId="10D699B5" w14:textId="77777777" w:rsidR="005C22C4" w:rsidRPr="00DB7C31" w:rsidRDefault="005C22C4" w:rsidP="00502290">
            <w:pPr>
              <w:adjustRightInd w:val="0"/>
              <w:rPr>
                <w:rFonts w:cs="Arial"/>
                <w:sz w:val="18"/>
                <w:szCs w:val="18"/>
              </w:rPr>
            </w:pPr>
            <w:r w:rsidRPr="00DB7C31">
              <w:rPr>
                <w:rFonts w:cs="Arial"/>
                <w:sz w:val="18"/>
                <w:szCs w:val="18"/>
              </w:rPr>
              <w:t>Dienst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3D36443" w14:textId="77777777" w:rsidR="005C22C4" w:rsidRPr="00DB7C31" w:rsidRDefault="005C22C4" w:rsidP="00502290">
            <w:pPr>
              <w:rPr>
                <w:rFonts w:cs="Arial"/>
                <w:sz w:val="18"/>
                <w:szCs w:val="18"/>
              </w:rPr>
            </w:pPr>
            <w:r w:rsidRPr="00DB7C31">
              <w:rPr>
                <w:rFonts w:cs="Arial"/>
                <w:sz w:val="18"/>
                <w:szCs w:val="18"/>
              </w:rPr>
              <w:t>De sector Mobiliteit geeft advies over alles aspecten van mobiliteit die een stad als Ninove aanbelangen; het heeft zowel te maken met beleidsvoorbereiding, als met beleidsuitvoering.</w:t>
            </w:r>
          </w:p>
          <w:p w14:paraId="2FBA17F6" w14:textId="77777777" w:rsidR="005C22C4" w:rsidRPr="00DB7C31" w:rsidRDefault="005C22C4" w:rsidP="00502290">
            <w:pPr>
              <w:rPr>
                <w:rFonts w:cs="Arial"/>
                <w:sz w:val="18"/>
                <w:szCs w:val="18"/>
              </w:rPr>
            </w:pPr>
            <w:r w:rsidRPr="00DB7C31">
              <w:rPr>
                <w:rFonts w:cs="Arial"/>
                <w:sz w:val="18"/>
                <w:szCs w:val="18"/>
              </w:rPr>
              <w:t>Mobiliteit maakt deel uit van Grondgebiedzaken, naast andere teams zoals ruimtelijke ordening, openbare werken, milieu, lokale economie.</w:t>
            </w:r>
          </w:p>
          <w:p w14:paraId="113605FF" w14:textId="77777777" w:rsidR="005C22C4" w:rsidRPr="00DB7C31" w:rsidRDefault="005C22C4" w:rsidP="00502290">
            <w:pPr>
              <w:rPr>
                <w:rFonts w:cs="Arial"/>
                <w:sz w:val="18"/>
                <w:szCs w:val="18"/>
              </w:rPr>
            </w:pPr>
            <w:r w:rsidRPr="00DB7C31">
              <w:rPr>
                <w:rFonts w:cs="Arial"/>
                <w:sz w:val="18"/>
                <w:szCs w:val="18"/>
              </w:rPr>
              <w:t>- adviezen worden vooral aan interne afdelingen gegeven, maar evenzeer aan het bestuur en de gemeenteraad als aan derden (architecten, projectontwikkelaars, burgers)</w:t>
            </w:r>
          </w:p>
          <w:p w14:paraId="6090C201" w14:textId="77777777" w:rsidR="005C22C4" w:rsidRPr="00DB7C31" w:rsidRDefault="005C22C4" w:rsidP="00502290">
            <w:pPr>
              <w:rPr>
                <w:rFonts w:cs="Arial"/>
                <w:sz w:val="18"/>
                <w:szCs w:val="18"/>
              </w:rPr>
            </w:pPr>
            <w:r w:rsidRPr="00DB7C31">
              <w:rPr>
                <w:rFonts w:cs="Arial"/>
                <w:sz w:val="18"/>
                <w:szCs w:val="18"/>
              </w:rPr>
              <w:t>- mobiliteitsadvies is bijgevolg een schakel in een reeks van adviezen, die gebundeld naar de aanvrager gaan</w:t>
            </w:r>
          </w:p>
          <w:p w14:paraId="2C6F8D4F" w14:textId="77777777" w:rsidR="005C22C4" w:rsidRPr="00DB7C31" w:rsidRDefault="005C22C4" w:rsidP="00502290">
            <w:pPr>
              <w:adjustRightInd w:val="0"/>
              <w:rPr>
                <w:rFonts w:cs="Arial"/>
                <w:sz w:val="18"/>
                <w:szCs w:val="18"/>
              </w:rPr>
            </w:pPr>
          </w:p>
        </w:tc>
      </w:tr>
      <w:tr w:rsidR="005C22C4" w:rsidRPr="00DB7C31" w14:paraId="1C38863F" w14:textId="77777777" w:rsidTr="00502290">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0F835DD3" w14:textId="77777777" w:rsidR="005C22C4" w:rsidRPr="00DB7C31" w:rsidRDefault="005C22C4" w:rsidP="00502290">
            <w:pPr>
              <w:adjustRightInd w:val="0"/>
              <w:rPr>
                <w:rFonts w:cs="Arial"/>
                <w:sz w:val="18"/>
                <w:szCs w:val="18"/>
              </w:rPr>
            </w:pPr>
            <w:r w:rsidRPr="00DB7C31">
              <w:rPr>
                <w:rFonts w:cs="Arial"/>
                <w:sz w:val="18"/>
                <w:szCs w:val="18"/>
              </w:rPr>
              <w:t>Plaats in het organogram</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3DB32252" w14:textId="77777777" w:rsidR="005C22C4" w:rsidRPr="00DB7C31" w:rsidRDefault="005C22C4" w:rsidP="00502290">
            <w:pPr>
              <w:adjustRightInd w:val="0"/>
              <w:rPr>
                <w:rFonts w:cs="Arial"/>
                <w:sz w:val="18"/>
                <w:szCs w:val="18"/>
              </w:rPr>
            </w:pPr>
            <w:r w:rsidRPr="00DB7C31">
              <w:rPr>
                <w:rFonts w:cs="Arial"/>
                <w:sz w:val="18"/>
                <w:szCs w:val="18"/>
              </w:rPr>
              <w:t>Als specialist mobiliteit rapporteer je aan de directeur Grondgebiedzaken</w:t>
            </w:r>
          </w:p>
        </w:tc>
      </w:tr>
      <w:tr w:rsidR="005C22C4" w:rsidRPr="00DB7C31" w14:paraId="18687F11" w14:textId="77777777" w:rsidTr="00502290">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3F82EC4A" w14:textId="77777777" w:rsidR="005C22C4" w:rsidRPr="00DB7C31" w:rsidRDefault="005C22C4" w:rsidP="00502290">
            <w:pPr>
              <w:adjustRightInd w:val="0"/>
              <w:rPr>
                <w:rFonts w:cs="Arial"/>
                <w:sz w:val="18"/>
                <w:szCs w:val="18"/>
              </w:rPr>
            </w:pPr>
            <w:r w:rsidRPr="00DB7C31">
              <w:rPr>
                <w:rFonts w:cs="Arial"/>
                <w:sz w:val="18"/>
                <w:szCs w:val="18"/>
              </w:rPr>
              <w:t>Niveau</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1CAF9EB6" w14:textId="77777777" w:rsidR="005C22C4" w:rsidRPr="00DB7C31" w:rsidRDefault="005C22C4" w:rsidP="00502290">
            <w:pPr>
              <w:adjustRightInd w:val="0"/>
              <w:rPr>
                <w:rFonts w:cs="Arial"/>
                <w:sz w:val="18"/>
                <w:szCs w:val="18"/>
              </w:rPr>
            </w:pPr>
            <w:r w:rsidRPr="00DB7C31">
              <w:rPr>
                <w:rFonts w:cs="Arial"/>
                <w:sz w:val="18"/>
                <w:szCs w:val="18"/>
              </w:rPr>
              <w:t>B</w:t>
            </w:r>
          </w:p>
        </w:tc>
      </w:tr>
      <w:tr w:rsidR="005C22C4" w:rsidRPr="00DB7C31" w14:paraId="2E616ECF" w14:textId="77777777" w:rsidTr="00502290">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7BDF6592" w14:textId="77777777" w:rsidR="005C22C4" w:rsidRPr="00DB7C31" w:rsidRDefault="005C22C4" w:rsidP="00502290">
            <w:pPr>
              <w:adjustRightInd w:val="0"/>
              <w:rPr>
                <w:rFonts w:cs="Arial"/>
                <w:sz w:val="18"/>
                <w:szCs w:val="18"/>
              </w:rPr>
            </w:pPr>
            <w:r w:rsidRPr="00DB7C31">
              <w:rPr>
                <w:rFonts w:cs="Arial"/>
                <w:sz w:val="18"/>
                <w:szCs w:val="18"/>
              </w:rPr>
              <w:t>Weddeschaal</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44488D4C" w14:textId="77777777" w:rsidR="005C22C4" w:rsidRPr="00DB7C31" w:rsidRDefault="005C22C4" w:rsidP="00502290">
            <w:pPr>
              <w:adjustRightInd w:val="0"/>
              <w:rPr>
                <w:rFonts w:cs="Arial"/>
                <w:sz w:val="18"/>
                <w:szCs w:val="18"/>
              </w:rPr>
            </w:pPr>
            <w:r w:rsidRPr="00DB7C31">
              <w:rPr>
                <w:rFonts w:cs="Arial"/>
                <w:sz w:val="18"/>
                <w:szCs w:val="18"/>
              </w:rPr>
              <w:t>B1-B3</w:t>
            </w:r>
          </w:p>
        </w:tc>
      </w:tr>
      <w:tr w:rsidR="005C22C4" w:rsidRPr="00DB7C31" w14:paraId="16FF6F3E" w14:textId="77777777" w:rsidTr="00502290">
        <w:trPr>
          <w:trHeight w:val="58"/>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14:paraId="6AE4B8A3" w14:textId="77777777" w:rsidR="005C22C4" w:rsidRPr="00DB7C31" w:rsidRDefault="005C22C4" w:rsidP="00502290">
            <w:pPr>
              <w:adjustRightInd w:val="0"/>
              <w:rPr>
                <w:rFonts w:cs="Arial"/>
                <w:sz w:val="18"/>
                <w:szCs w:val="18"/>
              </w:rPr>
            </w:pPr>
            <w:r w:rsidRPr="00DB7C31">
              <w:rPr>
                <w:rFonts w:cs="Arial"/>
                <w:sz w:val="18"/>
                <w:szCs w:val="18"/>
              </w:rPr>
              <w:t>Statuut</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14:paraId="638C4351" w14:textId="77777777" w:rsidR="005C22C4" w:rsidRPr="00DB7C31" w:rsidRDefault="005C22C4" w:rsidP="00502290">
            <w:pPr>
              <w:adjustRightInd w:val="0"/>
              <w:rPr>
                <w:rFonts w:cs="Arial"/>
                <w:sz w:val="18"/>
                <w:szCs w:val="18"/>
              </w:rPr>
            </w:pPr>
            <w:r w:rsidRPr="00DB7C31">
              <w:rPr>
                <w:rFonts w:cs="Arial"/>
                <w:sz w:val="18"/>
                <w:szCs w:val="18"/>
              </w:rPr>
              <w:t>Contractueel</w:t>
            </w:r>
          </w:p>
        </w:tc>
      </w:tr>
    </w:tbl>
    <w:p w14:paraId="605B57D1" w14:textId="77777777" w:rsidR="005C22C4" w:rsidRPr="00937E7A" w:rsidRDefault="005C22C4" w:rsidP="005C22C4">
      <w:pPr>
        <w:pStyle w:val="Default"/>
        <w:rPr>
          <w:sz w:val="18"/>
          <w:szCs w:val="18"/>
        </w:rPr>
      </w:pPr>
    </w:p>
    <w:p w14:paraId="2B44D2E8" w14:textId="77777777" w:rsidR="005C22C4" w:rsidRPr="00937E7A" w:rsidRDefault="005C22C4" w:rsidP="005C22C4">
      <w:pPr>
        <w:pStyle w:val="Default"/>
        <w:rPr>
          <w:b/>
          <w:bCs/>
          <w:sz w:val="18"/>
          <w:szCs w:val="18"/>
        </w:rPr>
      </w:pPr>
      <w:r w:rsidRPr="00937E7A">
        <w:rPr>
          <w:b/>
          <w:bCs/>
          <w:sz w:val="18"/>
          <w:szCs w:val="18"/>
        </w:rPr>
        <w:t xml:space="preserve">2 DOEL &amp; RESULTAATSGEBIEDEN </w:t>
      </w:r>
    </w:p>
    <w:p w14:paraId="0A5BC9EE" w14:textId="77777777" w:rsidR="005C22C4" w:rsidRPr="00937E7A" w:rsidRDefault="005C22C4" w:rsidP="005C22C4">
      <w:pPr>
        <w:pStyle w:val="Default"/>
        <w:rPr>
          <w:sz w:val="18"/>
          <w:szCs w:val="18"/>
        </w:rPr>
      </w:pPr>
    </w:p>
    <w:p w14:paraId="7E5E530C" w14:textId="77777777" w:rsidR="005C22C4" w:rsidRPr="00937E7A" w:rsidRDefault="005C22C4" w:rsidP="005C22C4">
      <w:pPr>
        <w:pStyle w:val="Default"/>
        <w:rPr>
          <w:b/>
          <w:bCs/>
          <w:sz w:val="18"/>
          <w:szCs w:val="18"/>
        </w:rPr>
      </w:pPr>
      <w:r w:rsidRPr="00937E7A">
        <w:rPr>
          <w:b/>
          <w:bCs/>
          <w:sz w:val="18"/>
          <w:szCs w:val="18"/>
        </w:rPr>
        <w:t xml:space="preserve">2.1 DOEL </w:t>
      </w:r>
    </w:p>
    <w:p w14:paraId="03A4FE48" w14:textId="77777777" w:rsidR="005C22C4" w:rsidRPr="00937E7A" w:rsidRDefault="005C22C4" w:rsidP="005C22C4">
      <w:pPr>
        <w:pStyle w:val="Default"/>
        <w:rPr>
          <w:sz w:val="18"/>
          <w:szCs w:val="18"/>
        </w:rPr>
      </w:pPr>
    </w:p>
    <w:p w14:paraId="6BBBBAA3" w14:textId="4940C8E2" w:rsidR="005C22C4" w:rsidRPr="00937E7A" w:rsidRDefault="005C22C4" w:rsidP="005C22C4">
      <w:pPr>
        <w:pStyle w:val="Default"/>
        <w:rPr>
          <w:sz w:val="18"/>
          <w:szCs w:val="18"/>
        </w:rPr>
      </w:pPr>
      <w:r w:rsidRPr="00937E7A">
        <w:rPr>
          <w:sz w:val="18"/>
          <w:szCs w:val="18"/>
        </w:rPr>
        <w:t xml:space="preserve">Als </w:t>
      </w:r>
      <w:r>
        <w:rPr>
          <w:sz w:val="18"/>
          <w:szCs w:val="18"/>
        </w:rPr>
        <w:t>specialist mobiliteit</w:t>
      </w:r>
      <w:r w:rsidRPr="00937E7A">
        <w:rPr>
          <w:sz w:val="18"/>
          <w:szCs w:val="18"/>
        </w:rPr>
        <w:t xml:space="preserve"> zorg je voor de uitvoering en de afhandeling van taken die betrekking hebben op het </w:t>
      </w:r>
      <w:r>
        <w:rPr>
          <w:sz w:val="18"/>
          <w:szCs w:val="18"/>
        </w:rPr>
        <w:t xml:space="preserve">preadviezen, adviezen, vergunningen, trage wegen.. </w:t>
      </w:r>
      <w:r w:rsidRPr="00937E7A">
        <w:rPr>
          <w:sz w:val="18"/>
          <w:szCs w:val="18"/>
        </w:rPr>
        <w:t xml:space="preserve">Je staat mee in voor een correcte en tijdige </w:t>
      </w:r>
      <w:r>
        <w:rPr>
          <w:sz w:val="18"/>
          <w:szCs w:val="18"/>
        </w:rPr>
        <w:t>oplevering van een advies, ter voorbereiding van college zittingen en gemeenteraad.</w:t>
      </w:r>
    </w:p>
    <w:p w14:paraId="1BF3FF0C" w14:textId="77777777" w:rsidR="005C22C4" w:rsidRPr="00937E7A" w:rsidRDefault="005C22C4" w:rsidP="005C22C4">
      <w:pPr>
        <w:pStyle w:val="Default"/>
        <w:rPr>
          <w:sz w:val="18"/>
          <w:szCs w:val="18"/>
        </w:rPr>
      </w:pPr>
    </w:p>
    <w:p w14:paraId="7A8C1E56" w14:textId="77777777" w:rsidR="005C22C4" w:rsidRPr="00937E7A" w:rsidRDefault="005C22C4" w:rsidP="005C22C4">
      <w:pPr>
        <w:pStyle w:val="Default"/>
        <w:rPr>
          <w:b/>
          <w:bCs/>
          <w:sz w:val="18"/>
          <w:szCs w:val="18"/>
        </w:rPr>
      </w:pPr>
      <w:r w:rsidRPr="00937E7A">
        <w:rPr>
          <w:b/>
          <w:bCs/>
          <w:sz w:val="18"/>
          <w:szCs w:val="18"/>
        </w:rPr>
        <w:t xml:space="preserve">2.2 RESULTAATSGEBIEDEN: </w:t>
      </w:r>
    </w:p>
    <w:p w14:paraId="6C74C52C" w14:textId="77777777" w:rsidR="005C22C4" w:rsidRPr="00937E7A" w:rsidRDefault="005C22C4" w:rsidP="005C22C4">
      <w:pPr>
        <w:pStyle w:val="Default"/>
        <w:rPr>
          <w:sz w:val="18"/>
          <w:szCs w:val="18"/>
        </w:rPr>
      </w:pPr>
    </w:p>
    <w:p w14:paraId="56BD139B" w14:textId="77777777" w:rsidR="005C22C4" w:rsidRPr="00937E7A" w:rsidRDefault="005C22C4" w:rsidP="005C22C4">
      <w:pPr>
        <w:pStyle w:val="Default"/>
        <w:rPr>
          <w:sz w:val="18"/>
          <w:szCs w:val="18"/>
        </w:rPr>
      </w:pPr>
      <w:r w:rsidRPr="00937E7A">
        <w:rPr>
          <w:b/>
          <w:bCs/>
          <w:sz w:val="18"/>
          <w:szCs w:val="18"/>
        </w:rPr>
        <w:t xml:space="preserve">Resultaatsgebied 1: </w:t>
      </w:r>
      <w:r>
        <w:rPr>
          <w:b/>
          <w:bCs/>
          <w:sz w:val="18"/>
          <w:szCs w:val="18"/>
        </w:rPr>
        <w:t>Verantwoordelijkheid voor de standpunten van de dienst mobiliteit</w:t>
      </w:r>
      <w:r w:rsidRPr="00937E7A">
        <w:rPr>
          <w:b/>
          <w:bCs/>
          <w:sz w:val="18"/>
          <w:szCs w:val="18"/>
        </w:rPr>
        <w:t xml:space="preserve"> </w:t>
      </w:r>
    </w:p>
    <w:p w14:paraId="2EA60D6E" w14:textId="77777777" w:rsidR="005C22C4" w:rsidRDefault="005C22C4" w:rsidP="005C22C4">
      <w:pPr>
        <w:pStyle w:val="Default"/>
        <w:rPr>
          <w:sz w:val="18"/>
          <w:szCs w:val="18"/>
        </w:rPr>
      </w:pPr>
    </w:p>
    <w:p w14:paraId="335E12EC" w14:textId="77777777" w:rsidR="005C22C4" w:rsidRPr="00937E7A" w:rsidRDefault="005C22C4" w:rsidP="005C22C4">
      <w:pPr>
        <w:pStyle w:val="Default"/>
        <w:rPr>
          <w:sz w:val="18"/>
          <w:szCs w:val="18"/>
        </w:rPr>
      </w:pPr>
      <w:r w:rsidRPr="00937E7A">
        <w:rPr>
          <w:sz w:val="18"/>
          <w:szCs w:val="18"/>
        </w:rPr>
        <w:lastRenderedPageBreak/>
        <w:t xml:space="preserve">Je zorgt voor de uitvoering en de afhandeling van </w:t>
      </w:r>
      <w:r>
        <w:rPr>
          <w:sz w:val="18"/>
          <w:szCs w:val="18"/>
        </w:rPr>
        <w:t>adviezen</w:t>
      </w:r>
      <w:r w:rsidRPr="00937E7A">
        <w:rPr>
          <w:sz w:val="18"/>
          <w:szCs w:val="18"/>
        </w:rPr>
        <w:t xml:space="preserve"> die betrekking hebben op </w:t>
      </w:r>
      <w:r>
        <w:rPr>
          <w:sz w:val="18"/>
          <w:szCs w:val="18"/>
        </w:rPr>
        <w:t>mobiliteit en je speelt een cruciale rol in de eindverantwoordelijkheid van de adviezen.</w:t>
      </w:r>
    </w:p>
    <w:p w14:paraId="3B08B908" w14:textId="77777777" w:rsidR="005C22C4" w:rsidRPr="00937E7A" w:rsidRDefault="005C22C4" w:rsidP="005C22C4">
      <w:pPr>
        <w:pStyle w:val="Default"/>
        <w:rPr>
          <w:sz w:val="18"/>
          <w:szCs w:val="18"/>
        </w:rPr>
      </w:pPr>
    </w:p>
    <w:p w14:paraId="58AF44D1" w14:textId="77777777" w:rsidR="005C22C4" w:rsidRDefault="005C22C4" w:rsidP="005C22C4">
      <w:pPr>
        <w:pStyle w:val="Default"/>
        <w:rPr>
          <w:sz w:val="18"/>
          <w:szCs w:val="18"/>
        </w:rPr>
      </w:pPr>
      <w:r w:rsidRPr="00937E7A">
        <w:rPr>
          <w:sz w:val="18"/>
          <w:szCs w:val="18"/>
        </w:rPr>
        <w:t xml:space="preserve">Dit betreft onder andere volgende activiteiten: </w:t>
      </w:r>
    </w:p>
    <w:p w14:paraId="56EFE8C1" w14:textId="77777777" w:rsidR="005C22C4" w:rsidRPr="00937E7A" w:rsidRDefault="005C22C4" w:rsidP="005C22C4">
      <w:pPr>
        <w:pStyle w:val="Default"/>
        <w:rPr>
          <w:sz w:val="18"/>
          <w:szCs w:val="18"/>
        </w:rPr>
      </w:pPr>
    </w:p>
    <w:p w14:paraId="4CC1245B" w14:textId="77777777" w:rsidR="005C22C4" w:rsidRPr="00937E7A" w:rsidRDefault="005C22C4" w:rsidP="005C22C4">
      <w:pPr>
        <w:pStyle w:val="Default"/>
        <w:numPr>
          <w:ilvl w:val="0"/>
          <w:numId w:val="6"/>
        </w:numPr>
        <w:spacing w:after="16"/>
        <w:rPr>
          <w:sz w:val="18"/>
          <w:szCs w:val="18"/>
        </w:rPr>
      </w:pPr>
      <w:r>
        <w:rPr>
          <w:sz w:val="18"/>
          <w:szCs w:val="18"/>
        </w:rPr>
        <w:t>Analyse van vragen die zich aandienen en die meestal via directe collega’s of nabije diensten bij de specialist terechtkomen.</w:t>
      </w:r>
      <w:r w:rsidRPr="00937E7A">
        <w:rPr>
          <w:sz w:val="18"/>
          <w:szCs w:val="18"/>
        </w:rPr>
        <w:t xml:space="preserve"> </w:t>
      </w:r>
    </w:p>
    <w:p w14:paraId="289C94A5" w14:textId="77777777" w:rsidR="005C22C4" w:rsidRDefault="005C22C4" w:rsidP="005C22C4">
      <w:pPr>
        <w:pStyle w:val="Default"/>
        <w:numPr>
          <w:ilvl w:val="0"/>
          <w:numId w:val="6"/>
        </w:numPr>
        <w:spacing w:after="16"/>
        <w:rPr>
          <w:sz w:val="18"/>
          <w:szCs w:val="18"/>
        </w:rPr>
      </w:pPr>
      <w:r>
        <w:rPr>
          <w:sz w:val="18"/>
          <w:szCs w:val="18"/>
        </w:rPr>
        <w:t>Je beslist over het te geven advies van uit een mobiliteit perspectief; al dan niet afgetoetst bij partners die je kan consulteren.</w:t>
      </w:r>
    </w:p>
    <w:p w14:paraId="19FF52C3" w14:textId="77777777" w:rsidR="005C22C4" w:rsidRPr="00937E7A" w:rsidRDefault="005C22C4" w:rsidP="005C22C4">
      <w:pPr>
        <w:pStyle w:val="Default"/>
        <w:numPr>
          <w:ilvl w:val="0"/>
          <w:numId w:val="6"/>
        </w:numPr>
        <w:spacing w:after="16"/>
        <w:rPr>
          <w:sz w:val="18"/>
          <w:szCs w:val="18"/>
        </w:rPr>
      </w:pPr>
      <w:r>
        <w:rPr>
          <w:sz w:val="18"/>
          <w:szCs w:val="18"/>
        </w:rPr>
        <w:t>Maar de specialist mobiliteit bepaalt het eindadvies, dat nadien worden verder gebracht naar bestuur voor keuring en/of implementatie.</w:t>
      </w:r>
      <w:r w:rsidRPr="00937E7A">
        <w:rPr>
          <w:sz w:val="18"/>
          <w:szCs w:val="18"/>
        </w:rPr>
        <w:t xml:space="preserve"> </w:t>
      </w:r>
    </w:p>
    <w:p w14:paraId="7316CDFD" w14:textId="77777777" w:rsidR="005C22C4" w:rsidRPr="00937E7A" w:rsidRDefault="005C22C4" w:rsidP="005C22C4">
      <w:pPr>
        <w:pStyle w:val="Default"/>
        <w:rPr>
          <w:sz w:val="18"/>
          <w:szCs w:val="18"/>
        </w:rPr>
      </w:pPr>
    </w:p>
    <w:p w14:paraId="4CE96A3B" w14:textId="77777777" w:rsidR="005C22C4" w:rsidRPr="00937E7A" w:rsidRDefault="005C22C4" w:rsidP="005C22C4">
      <w:pPr>
        <w:pStyle w:val="Default"/>
        <w:rPr>
          <w:sz w:val="18"/>
          <w:szCs w:val="18"/>
        </w:rPr>
      </w:pPr>
      <w:r w:rsidRPr="00937E7A">
        <w:rPr>
          <w:sz w:val="18"/>
          <w:szCs w:val="18"/>
        </w:rPr>
        <w:t xml:space="preserve">Je slaagt er in om op een heldere manier te communiceren met interne en externe partners. Je hebt een duidelijk beeld van de stakeholders die je nodig hebt om je taak goed uit te voeren. Je neemt initiatief, bewaakt duidelijke communicatielijnen en geeft en ontvangt feedback waar nodig. </w:t>
      </w:r>
    </w:p>
    <w:p w14:paraId="319D3512" w14:textId="77777777" w:rsidR="005C22C4" w:rsidRPr="00937E7A" w:rsidRDefault="005C22C4" w:rsidP="005C22C4">
      <w:pPr>
        <w:pStyle w:val="Default"/>
        <w:rPr>
          <w:sz w:val="18"/>
          <w:szCs w:val="18"/>
        </w:rPr>
      </w:pPr>
    </w:p>
    <w:p w14:paraId="7709D2FF" w14:textId="77777777" w:rsidR="005C22C4" w:rsidRPr="00937E7A" w:rsidRDefault="005C22C4" w:rsidP="005C22C4">
      <w:pPr>
        <w:pStyle w:val="Default"/>
        <w:rPr>
          <w:b/>
          <w:bCs/>
          <w:sz w:val="18"/>
          <w:szCs w:val="18"/>
        </w:rPr>
      </w:pPr>
      <w:r w:rsidRPr="00937E7A">
        <w:rPr>
          <w:b/>
          <w:bCs/>
          <w:sz w:val="18"/>
          <w:szCs w:val="18"/>
        </w:rPr>
        <w:t xml:space="preserve">Resultaatsgebied 2: </w:t>
      </w:r>
      <w:r>
        <w:rPr>
          <w:b/>
          <w:bCs/>
          <w:sz w:val="18"/>
          <w:szCs w:val="18"/>
        </w:rPr>
        <w:t>Verhogen van expertise</w:t>
      </w:r>
    </w:p>
    <w:p w14:paraId="4EF06A36" w14:textId="77777777" w:rsidR="005C22C4" w:rsidRPr="00937E7A" w:rsidRDefault="005C22C4" w:rsidP="005C22C4">
      <w:pPr>
        <w:pStyle w:val="Default"/>
        <w:rPr>
          <w:sz w:val="18"/>
          <w:szCs w:val="18"/>
        </w:rPr>
      </w:pPr>
    </w:p>
    <w:p w14:paraId="782770E8" w14:textId="77777777" w:rsidR="005C22C4" w:rsidRDefault="005C22C4" w:rsidP="005C22C4">
      <w:pPr>
        <w:pStyle w:val="Default"/>
        <w:rPr>
          <w:sz w:val="18"/>
          <w:szCs w:val="18"/>
        </w:rPr>
      </w:pPr>
      <w:r w:rsidRPr="00937E7A">
        <w:rPr>
          <w:sz w:val="18"/>
          <w:szCs w:val="18"/>
        </w:rPr>
        <w:t xml:space="preserve">Je </w:t>
      </w:r>
      <w:r>
        <w:rPr>
          <w:sz w:val="18"/>
          <w:szCs w:val="18"/>
        </w:rPr>
        <w:t xml:space="preserve">gaat een lange termijn intentie aan: er wordt namelijk permanente bijscholing verwacht, gekoppeld aan het doorgeven van de opgedane expertise aan collega’s; met als einddoelstelling te komen tot een team dat in de brede zin vele aspecten van mobiliteit blijft beheersen. </w:t>
      </w:r>
    </w:p>
    <w:p w14:paraId="1C236593" w14:textId="77777777" w:rsidR="005C22C4" w:rsidRDefault="005C22C4" w:rsidP="005C22C4">
      <w:pPr>
        <w:pStyle w:val="Default"/>
        <w:rPr>
          <w:sz w:val="18"/>
          <w:szCs w:val="18"/>
        </w:rPr>
      </w:pPr>
    </w:p>
    <w:p w14:paraId="14FC8475" w14:textId="77777777" w:rsidR="005C22C4" w:rsidRDefault="005C22C4" w:rsidP="005C22C4">
      <w:pPr>
        <w:pStyle w:val="Default"/>
        <w:rPr>
          <w:sz w:val="18"/>
          <w:szCs w:val="18"/>
        </w:rPr>
      </w:pPr>
      <w:r>
        <w:rPr>
          <w:sz w:val="18"/>
          <w:szCs w:val="18"/>
        </w:rPr>
        <w:t xml:space="preserve">Je </w:t>
      </w:r>
      <w:r w:rsidRPr="00937E7A">
        <w:rPr>
          <w:sz w:val="18"/>
          <w:szCs w:val="18"/>
        </w:rPr>
        <w:t xml:space="preserve">bent verantwoordelijk voor een correcte en tijdige </w:t>
      </w:r>
      <w:r>
        <w:rPr>
          <w:sz w:val="18"/>
          <w:szCs w:val="18"/>
        </w:rPr>
        <w:t>oplevering van adviezen.</w:t>
      </w:r>
    </w:p>
    <w:p w14:paraId="36723DFE" w14:textId="77777777" w:rsidR="005C22C4" w:rsidRPr="00937E7A" w:rsidRDefault="005C22C4" w:rsidP="005C22C4">
      <w:pPr>
        <w:pStyle w:val="Default"/>
        <w:rPr>
          <w:b/>
          <w:bCs/>
          <w:sz w:val="18"/>
          <w:szCs w:val="18"/>
        </w:rPr>
      </w:pPr>
      <w:r w:rsidRPr="00937E7A">
        <w:rPr>
          <w:sz w:val="18"/>
          <w:szCs w:val="18"/>
        </w:rPr>
        <w:br/>
      </w:r>
      <w:r w:rsidRPr="00937E7A">
        <w:rPr>
          <w:b/>
          <w:bCs/>
          <w:sz w:val="18"/>
          <w:szCs w:val="18"/>
        </w:rPr>
        <w:t xml:space="preserve">Resultaatsgebied 3: </w:t>
      </w:r>
      <w:r>
        <w:rPr>
          <w:b/>
          <w:bCs/>
          <w:sz w:val="18"/>
          <w:szCs w:val="18"/>
        </w:rPr>
        <w:t>Link tussen administratie en andere partners (bestuur, derden)</w:t>
      </w:r>
      <w:r w:rsidRPr="00937E7A">
        <w:rPr>
          <w:b/>
          <w:bCs/>
          <w:sz w:val="18"/>
          <w:szCs w:val="18"/>
        </w:rPr>
        <w:t xml:space="preserve"> </w:t>
      </w:r>
      <w:r w:rsidRPr="00937E7A">
        <w:rPr>
          <w:b/>
          <w:bCs/>
          <w:sz w:val="18"/>
          <w:szCs w:val="18"/>
        </w:rPr>
        <w:br/>
      </w:r>
    </w:p>
    <w:p w14:paraId="57C109AC" w14:textId="77777777" w:rsidR="005C22C4" w:rsidRPr="00937E7A" w:rsidRDefault="005C22C4" w:rsidP="005C22C4">
      <w:pPr>
        <w:pStyle w:val="Default"/>
        <w:rPr>
          <w:sz w:val="18"/>
          <w:szCs w:val="18"/>
        </w:rPr>
      </w:pPr>
      <w:r w:rsidRPr="00937E7A">
        <w:rPr>
          <w:sz w:val="18"/>
          <w:szCs w:val="18"/>
        </w:rPr>
        <w:t xml:space="preserve">Je fungeert als </w:t>
      </w:r>
      <w:r>
        <w:rPr>
          <w:sz w:val="18"/>
          <w:szCs w:val="18"/>
        </w:rPr>
        <w:t>specialist voor</w:t>
      </w:r>
      <w:r w:rsidRPr="00937E7A">
        <w:rPr>
          <w:sz w:val="18"/>
          <w:szCs w:val="18"/>
        </w:rPr>
        <w:t xml:space="preserve"> </w:t>
      </w:r>
      <w:r>
        <w:rPr>
          <w:sz w:val="18"/>
          <w:szCs w:val="18"/>
        </w:rPr>
        <w:t>mobiliteit in die rol het</w:t>
      </w:r>
      <w:r w:rsidRPr="00937E7A">
        <w:rPr>
          <w:sz w:val="18"/>
          <w:szCs w:val="18"/>
        </w:rPr>
        <w:t xml:space="preserve"> </w:t>
      </w:r>
      <w:r>
        <w:rPr>
          <w:sz w:val="18"/>
          <w:szCs w:val="18"/>
        </w:rPr>
        <w:t xml:space="preserve">centrale </w:t>
      </w:r>
      <w:r w:rsidRPr="00937E7A">
        <w:rPr>
          <w:sz w:val="18"/>
          <w:szCs w:val="18"/>
        </w:rPr>
        <w:t xml:space="preserve">aanspreekpunt voor </w:t>
      </w:r>
      <w:r>
        <w:rPr>
          <w:sz w:val="18"/>
          <w:szCs w:val="18"/>
        </w:rPr>
        <w:t xml:space="preserve">zowel interne diensten, als voor het bestuur en derden. </w:t>
      </w:r>
      <w:r w:rsidRPr="00937E7A">
        <w:rPr>
          <w:sz w:val="18"/>
          <w:szCs w:val="18"/>
        </w:rPr>
        <w:t xml:space="preserve"> </w:t>
      </w:r>
    </w:p>
    <w:p w14:paraId="239CE181" w14:textId="77777777" w:rsidR="005C22C4" w:rsidRPr="00937E7A" w:rsidRDefault="005C22C4" w:rsidP="005C22C4">
      <w:pPr>
        <w:pStyle w:val="Default"/>
        <w:rPr>
          <w:sz w:val="18"/>
          <w:szCs w:val="18"/>
        </w:rPr>
      </w:pPr>
    </w:p>
    <w:p w14:paraId="5483D96B" w14:textId="77777777" w:rsidR="005C22C4" w:rsidRPr="00937E7A" w:rsidRDefault="005C22C4" w:rsidP="005C22C4">
      <w:pPr>
        <w:pStyle w:val="Default"/>
        <w:rPr>
          <w:sz w:val="18"/>
          <w:szCs w:val="18"/>
        </w:rPr>
      </w:pPr>
      <w:r w:rsidRPr="00937E7A">
        <w:rPr>
          <w:b/>
          <w:bCs/>
          <w:sz w:val="18"/>
          <w:szCs w:val="18"/>
        </w:rPr>
        <w:t xml:space="preserve">Resultaatsgebied 4: Deskundige wetgeving &amp; regelgeving </w:t>
      </w:r>
      <w:r w:rsidRPr="00937E7A">
        <w:rPr>
          <w:b/>
          <w:bCs/>
          <w:sz w:val="18"/>
          <w:szCs w:val="18"/>
        </w:rPr>
        <w:br/>
      </w:r>
    </w:p>
    <w:p w14:paraId="6138C99E" w14:textId="77777777" w:rsidR="005C22C4" w:rsidRDefault="005C22C4" w:rsidP="005C22C4">
      <w:pPr>
        <w:pStyle w:val="Default"/>
        <w:rPr>
          <w:sz w:val="18"/>
          <w:szCs w:val="18"/>
        </w:rPr>
      </w:pPr>
      <w:r w:rsidRPr="00937E7A">
        <w:rPr>
          <w:sz w:val="18"/>
          <w:szCs w:val="18"/>
        </w:rPr>
        <w:t xml:space="preserve">Je volgt nieuwe wetgevingen en regelgevingen met betrekking tot jouw </w:t>
      </w:r>
      <w:r>
        <w:rPr>
          <w:sz w:val="18"/>
          <w:szCs w:val="18"/>
        </w:rPr>
        <w:t>expertise</w:t>
      </w:r>
      <w:r w:rsidRPr="00937E7A">
        <w:rPr>
          <w:sz w:val="18"/>
          <w:szCs w:val="18"/>
        </w:rPr>
        <w:t xml:space="preserve"> op en implementeert deze in overleg met het diensthoofd </w:t>
      </w:r>
      <w:r>
        <w:rPr>
          <w:sz w:val="18"/>
          <w:szCs w:val="18"/>
        </w:rPr>
        <w:t>mobiliteit</w:t>
      </w:r>
      <w:r w:rsidRPr="00937E7A">
        <w:rPr>
          <w:sz w:val="18"/>
          <w:szCs w:val="18"/>
        </w:rPr>
        <w:t xml:space="preserve">. </w:t>
      </w:r>
      <w:r>
        <w:rPr>
          <w:sz w:val="18"/>
          <w:szCs w:val="18"/>
        </w:rPr>
        <w:t>Je focus ligt op het toepassen van wijzigende regelgeving in de adviezen van mobiliteit.</w:t>
      </w:r>
    </w:p>
    <w:p w14:paraId="5A9B93E1" w14:textId="77777777" w:rsidR="005C22C4" w:rsidRPr="00937E7A" w:rsidRDefault="005C22C4" w:rsidP="005C22C4">
      <w:pPr>
        <w:pStyle w:val="Default"/>
        <w:rPr>
          <w:sz w:val="18"/>
          <w:szCs w:val="18"/>
        </w:rPr>
      </w:pPr>
    </w:p>
    <w:p w14:paraId="1D8504A5" w14:textId="77777777" w:rsidR="005C22C4" w:rsidRPr="00937E7A" w:rsidRDefault="005C22C4" w:rsidP="005C22C4">
      <w:pPr>
        <w:pStyle w:val="Default"/>
        <w:rPr>
          <w:sz w:val="18"/>
          <w:szCs w:val="18"/>
        </w:rPr>
      </w:pPr>
      <w:r w:rsidRPr="00937E7A">
        <w:rPr>
          <w:b/>
          <w:bCs/>
          <w:sz w:val="18"/>
          <w:szCs w:val="18"/>
        </w:rPr>
        <w:t xml:space="preserve">Resultaatsgebied 5: Teamspeler </w:t>
      </w:r>
      <w:r>
        <w:rPr>
          <w:b/>
          <w:bCs/>
          <w:sz w:val="18"/>
          <w:szCs w:val="18"/>
        </w:rPr>
        <w:br/>
      </w:r>
    </w:p>
    <w:p w14:paraId="130FE29E" w14:textId="77777777" w:rsidR="005C22C4" w:rsidRDefault="005C22C4" w:rsidP="005C22C4">
      <w:pPr>
        <w:pStyle w:val="Default"/>
        <w:rPr>
          <w:sz w:val="18"/>
          <w:szCs w:val="18"/>
        </w:rPr>
      </w:pPr>
      <w:r w:rsidRPr="00937E7A">
        <w:rPr>
          <w:rFonts w:cs="Segoe UI"/>
          <w:sz w:val="18"/>
          <w:szCs w:val="18"/>
        </w:rPr>
        <w:t xml:space="preserve">Je zorgt mee voor een klantgerichte dienstverlening binnen </w:t>
      </w:r>
      <w:r>
        <w:rPr>
          <w:rFonts w:cs="Segoe UI"/>
          <w:sz w:val="18"/>
          <w:szCs w:val="18"/>
        </w:rPr>
        <w:t>de</w:t>
      </w:r>
      <w:r w:rsidRPr="00937E7A">
        <w:rPr>
          <w:rFonts w:cs="Segoe UI"/>
          <w:sz w:val="18"/>
          <w:szCs w:val="18"/>
        </w:rPr>
        <w:t xml:space="preserve"> dienst</w:t>
      </w:r>
      <w:r>
        <w:rPr>
          <w:rFonts w:cs="Segoe UI"/>
          <w:sz w:val="18"/>
          <w:szCs w:val="18"/>
        </w:rPr>
        <w:t xml:space="preserve"> mobiliteit.</w:t>
      </w:r>
      <w:r w:rsidRPr="00937E7A">
        <w:rPr>
          <w:sz w:val="18"/>
          <w:szCs w:val="18"/>
        </w:rPr>
        <w:t xml:space="preserve"> </w:t>
      </w:r>
    </w:p>
    <w:p w14:paraId="63759579" w14:textId="77777777" w:rsidR="005C22C4" w:rsidRPr="00937E7A" w:rsidRDefault="005C22C4" w:rsidP="005C22C4">
      <w:pPr>
        <w:pStyle w:val="Default"/>
        <w:rPr>
          <w:sz w:val="18"/>
          <w:szCs w:val="18"/>
        </w:rPr>
      </w:pPr>
    </w:p>
    <w:p w14:paraId="30F42723" w14:textId="77777777" w:rsidR="005C22C4" w:rsidRPr="00937E7A" w:rsidRDefault="005C22C4" w:rsidP="005C22C4">
      <w:pPr>
        <w:pStyle w:val="Default"/>
        <w:rPr>
          <w:sz w:val="18"/>
          <w:szCs w:val="18"/>
        </w:rPr>
      </w:pPr>
      <w:r w:rsidRPr="00937E7A">
        <w:rPr>
          <w:b/>
          <w:bCs/>
          <w:sz w:val="18"/>
          <w:szCs w:val="18"/>
        </w:rPr>
        <w:t xml:space="preserve">Resultaatsgebied 6: </w:t>
      </w:r>
      <w:r>
        <w:rPr>
          <w:b/>
          <w:bCs/>
          <w:sz w:val="18"/>
          <w:szCs w:val="18"/>
        </w:rPr>
        <w:t>Project management.</w:t>
      </w:r>
      <w:r w:rsidRPr="00937E7A">
        <w:rPr>
          <w:b/>
          <w:bCs/>
          <w:sz w:val="18"/>
          <w:szCs w:val="18"/>
        </w:rPr>
        <w:t xml:space="preserve"> </w:t>
      </w:r>
      <w:r>
        <w:rPr>
          <w:b/>
          <w:bCs/>
          <w:sz w:val="18"/>
          <w:szCs w:val="18"/>
        </w:rPr>
        <w:br/>
      </w:r>
    </w:p>
    <w:p w14:paraId="218E3DF0" w14:textId="77777777" w:rsidR="005C22C4" w:rsidRDefault="005C22C4" w:rsidP="005C22C4">
      <w:pPr>
        <w:pStyle w:val="Default"/>
        <w:rPr>
          <w:sz w:val="18"/>
          <w:szCs w:val="18"/>
        </w:rPr>
      </w:pPr>
      <w:r w:rsidRPr="00937E7A">
        <w:rPr>
          <w:sz w:val="18"/>
          <w:szCs w:val="18"/>
        </w:rPr>
        <w:t xml:space="preserve">Je </w:t>
      </w:r>
      <w:r>
        <w:rPr>
          <w:sz w:val="18"/>
          <w:szCs w:val="18"/>
        </w:rPr>
        <w:t xml:space="preserve">beheerst (of bent bereid die expertise uit te breiden) de basics van project management. Als specialist zal je regelmatig in grote dossiers deskundige standpunten dienen in te nemen. In dezelfde hoedanigheid zal je ook op regelmatige wijze mobiliteit deskundig vertegenwoordigen bij externe afspraken (agentschap wegen en verkeer, politie..) </w:t>
      </w:r>
    </w:p>
    <w:p w14:paraId="68EAD9F4" w14:textId="77777777" w:rsidR="005C22C4" w:rsidRDefault="005C22C4" w:rsidP="005C22C4">
      <w:pPr>
        <w:pStyle w:val="Default"/>
        <w:rPr>
          <w:sz w:val="18"/>
          <w:szCs w:val="18"/>
        </w:rPr>
      </w:pPr>
    </w:p>
    <w:p w14:paraId="14B86792" w14:textId="77777777" w:rsidR="005C22C4" w:rsidRPr="00937E7A" w:rsidRDefault="005C22C4" w:rsidP="005C22C4">
      <w:pPr>
        <w:pStyle w:val="Default"/>
        <w:rPr>
          <w:b/>
          <w:sz w:val="18"/>
          <w:szCs w:val="18"/>
        </w:rPr>
      </w:pPr>
      <w:r>
        <w:rPr>
          <w:b/>
          <w:sz w:val="18"/>
          <w:szCs w:val="18"/>
        </w:rPr>
        <w:t xml:space="preserve">3. </w:t>
      </w:r>
      <w:r w:rsidRPr="00937E7A">
        <w:rPr>
          <w:b/>
          <w:sz w:val="18"/>
          <w:szCs w:val="18"/>
        </w:rPr>
        <w:t>COMPETENTIES</w:t>
      </w:r>
    </w:p>
    <w:p w14:paraId="0169FE2C" w14:textId="77777777" w:rsidR="005C22C4" w:rsidRPr="00937E7A" w:rsidRDefault="005C22C4" w:rsidP="005C22C4">
      <w:pPr>
        <w:pStyle w:val="Default"/>
        <w:rPr>
          <w:sz w:val="18"/>
          <w:szCs w:val="18"/>
        </w:rPr>
      </w:pPr>
    </w:p>
    <w:p w14:paraId="5A487EF4" w14:textId="77777777" w:rsidR="005C22C4" w:rsidRDefault="005C22C4" w:rsidP="005C22C4">
      <w:pPr>
        <w:pStyle w:val="Default"/>
        <w:rPr>
          <w:b/>
          <w:bCs/>
          <w:sz w:val="18"/>
          <w:szCs w:val="18"/>
        </w:rPr>
      </w:pPr>
      <w:r w:rsidRPr="00937E7A">
        <w:rPr>
          <w:b/>
          <w:bCs/>
          <w:sz w:val="18"/>
          <w:szCs w:val="18"/>
        </w:rPr>
        <w:t>3.</w:t>
      </w:r>
      <w:r>
        <w:rPr>
          <w:b/>
          <w:bCs/>
          <w:sz w:val="18"/>
          <w:szCs w:val="18"/>
        </w:rPr>
        <w:t>1</w:t>
      </w:r>
      <w:r w:rsidRPr="00937E7A">
        <w:rPr>
          <w:b/>
          <w:bCs/>
          <w:sz w:val="18"/>
          <w:szCs w:val="18"/>
        </w:rPr>
        <w:t xml:space="preserve"> GEDRAGSCOMPETENTIES </w:t>
      </w:r>
    </w:p>
    <w:p w14:paraId="2A3B2D7C" w14:textId="77777777" w:rsidR="005C22C4" w:rsidRPr="00937E7A" w:rsidRDefault="005C22C4" w:rsidP="005C22C4">
      <w:pPr>
        <w:pStyle w:val="Default"/>
        <w:rPr>
          <w:sz w:val="18"/>
          <w:szCs w:val="18"/>
        </w:rPr>
      </w:pPr>
    </w:p>
    <w:p w14:paraId="3B4CC0FE" w14:textId="77777777" w:rsidR="005C22C4" w:rsidRPr="00937E7A" w:rsidRDefault="005C22C4" w:rsidP="005C22C4">
      <w:pPr>
        <w:pStyle w:val="Default"/>
        <w:rPr>
          <w:sz w:val="18"/>
          <w:szCs w:val="18"/>
        </w:rPr>
      </w:pPr>
      <w:r w:rsidRPr="00937E7A">
        <w:rPr>
          <w:b/>
          <w:bCs/>
          <w:sz w:val="18"/>
          <w:szCs w:val="18"/>
        </w:rPr>
        <w:t xml:space="preserve">WAARDENGEBONDEN COMPETENTIES </w:t>
      </w:r>
      <w:r w:rsidRPr="00937E7A">
        <w:rPr>
          <w:b/>
          <w:bCs/>
          <w:sz w:val="18"/>
          <w:szCs w:val="18"/>
        </w:rPr>
        <w:br/>
      </w:r>
    </w:p>
    <w:p w14:paraId="0A94AD0A" w14:textId="77777777" w:rsidR="005C22C4" w:rsidRDefault="005C22C4" w:rsidP="005C22C4">
      <w:pPr>
        <w:adjustRightInd w:val="0"/>
        <w:rPr>
          <w:rFonts w:eastAsiaTheme="minorHAnsi" w:cs="Tahoma"/>
          <w:b/>
          <w:bCs/>
          <w:color w:val="000000"/>
          <w:sz w:val="18"/>
          <w:szCs w:val="18"/>
        </w:rPr>
      </w:pPr>
      <w:r>
        <w:rPr>
          <w:rFonts w:eastAsiaTheme="minorHAnsi" w:cs="Tahoma"/>
          <w:b/>
          <w:bCs/>
          <w:color w:val="000000"/>
          <w:sz w:val="18"/>
          <w:szCs w:val="18"/>
        </w:rPr>
        <w:t>Competentie Klantgericht werken</w:t>
      </w:r>
    </w:p>
    <w:p w14:paraId="04BF072B" w14:textId="77777777" w:rsidR="005C22C4" w:rsidRDefault="005C22C4" w:rsidP="005C22C4">
      <w:pPr>
        <w:adjustRightInd w:val="0"/>
        <w:rPr>
          <w:rFonts w:eastAsiaTheme="minorHAnsi" w:cs="Tahoma"/>
          <w:b/>
          <w:bCs/>
          <w:color w:val="000000"/>
          <w:sz w:val="18"/>
          <w:szCs w:val="18"/>
        </w:rPr>
      </w:pPr>
    </w:p>
    <w:p w14:paraId="2F82A861" w14:textId="77777777" w:rsidR="005C22C4" w:rsidRPr="006D7C69" w:rsidRDefault="005C22C4" w:rsidP="005C22C4">
      <w:pPr>
        <w:framePr w:hSpace="141" w:wrap="around" w:vAnchor="text" w:hAnchor="margin" w:y="1"/>
        <w:rPr>
          <w:rFonts w:cs="Tahoma"/>
          <w:sz w:val="18"/>
          <w:lang w:eastAsia="nl-BE"/>
        </w:rPr>
      </w:pPr>
      <w:r w:rsidRPr="006D7C69">
        <w:rPr>
          <w:rFonts w:cs="Tahoma"/>
          <w:sz w:val="18"/>
          <w:lang w:eastAsia="nl-BE"/>
        </w:rPr>
        <w:t>Het herkennen van de wensen, behoeften en belangen van de verschillende soorten (interne en externe) klanten en er gepast op reageren, zonder daarbij het algemeen belang uit het oog te verliezen</w:t>
      </w:r>
      <w:r>
        <w:rPr>
          <w:rFonts w:cs="Tahoma"/>
          <w:sz w:val="18"/>
          <w:lang w:eastAsia="nl-BE"/>
        </w:rPr>
        <w:t>, vormen de basis attitude van elke specialist</w:t>
      </w:r>
      <w:r w:rsidRPr="006D7C69">
        <w:rPr>
          <w:rFonts w:cs="Tahoma"/>
          <w:sz w:val="18"/>
          <w:lang w:eastAsia="nl-BE"/>
        </w:rPr>
        <w:t>.</w:t>
      </w:r>
    </w:p>
    <w:p w14:paraId="42826E13" w14:textId="77777777" w:rsidR="005C22C4" w:rsidRPr="006D7C69" w:rsidRDefault="005C22C4" w:rsidP="005C22C4">
      <w:pPr>
        <w:adjustRightInd w:val="0"/>
        <w:rPr>
          <w:rFonts w:eastAsiaTheme="minorHAnsi" w:cs="Tahoma"/>
          <w:b/>
          <w:bCs/>
          <w:color w:val="000000"/>
          <w:sz w:val="18"/>
          <w:szCs w:val="18"/>
        </w:rPr>
      </w:pPr>
    </w:p>
    <w:p w14:paraId="20C5AAC4" w14:textId="77777777" w:rsidR="005C22C4" w:rsidRPr="006D7C69" w:rsidRDefault="005C22C4" w:rsidP="005C22C4">
      <w:pPr>
        <w:pStyle w:val="Lijstalinea"/>
        <w:keepNext/>
        <w:framePr w:hSpace="141" w:wrap="around" w:vAnchor="text" w:hAnchor="margin" w:y="1"/>
        <w:numPr>
          <w:ilvl w:val="0"/>
          <w:numId w:val="15"/>
        </w:numPr>
        <w:autoSpaceDE w:val="0"/>
        <w:autoSpaceDN w:val="0"/>
        <w:spacing w:before="120" w:after="60"/>
        <w:outlineLvl w:val="1"/>
        <w:rPr>
          <w:rFonts w:cs="Tahoma"/>
          <w:bCs/>
          <w:iCs/>
          <w:sz w:val="18"/>
          <w:szCs w:val="28"/>
          <w:lang w:eastAsia="nl-BE"/>
        </w:rPr>
      </w:pPr>
      <w:r w:rsidRPr="006D7C69">
        <w:rPr>
          <w:rFonts w:cs="Tahoma"/>
          <w:bCs/>
          <w:iCs/>
          <w:sz w:val="18"/>
          <w:szCs w:val="28"/>
          <w:lang w:eastAsia="nl-BE"/>
        </w:rPr>
        <w:t xml:space="preserve">Reageer vriendelijk, gepast en correct op voor de hand liggende vragen van </w:t>
      </w:r>
      <w:r>
        <w:rPr>
          <w:rFonts w:cs="Tahoma"/>
          <w:bCs/>
          <w:iCs/>
          <w:sz w:val="18"/>
          <w:szCs w:val="28"/>
          <w:lang w:eastAsia="nl-BE"/>
        </w:rPr>
        <w:t>medewerkers, externe klanten.</w:t>
      </w:r>
    </w:p>
    <w:p w14:paraId="5A34EF34" w14:textId="77777777" w:rsidR="005C22C4" w:rsidRPr="006D7C69" w:rsidRDefault="005C22C4" w:rsidP="005C22C4">
      <w:pPr>
        <w:pStyle w:val="Lijstalinea"/>
        <w:keepNext/>
        <w:framePr w:hSpace="141" w:wrap="around" w:vAnchor="text" w:hAnchor="margin" w:y="1"/>
        <w:numPr>
          <w:ilvl w:val="0"/>
          <w:numId w:val="15"/>
        </w:numPr>
        <w:autoSpaceDE w:val="0"/>
        <w:autoSpaceDN w:val="0"/>
        <w:spacing w:before="120" w:after="60"/>
        <w:outlineLvl w:val="1"/>
        <w:rPr>
          <w:rFonts w:cs="Tahoma"/>
          <w:bCs/>
          <w:iCs/>
          <w:sz w:val="18"/>
          <w:szCs w:val="28"/>
          <w:lang w:eastAsia="nl-BE"/>
        </w:rPr>
      </w:pPr>
      <w:r w:rsidRPr="006D7C69">
        <w:rPr>
          <w:rFonts w:cs="Tahoma"/>
          <w:bCs/>
          <w:iCs/>
          <w:sz w:val="18"/>
          <w:szCs w:val="28"/>
          <w:lang w:eastAsia="nl-BE"/>
        </w:rPr>
        <w:t>Onderneem acties om voor de klant de meest geschikte oplossing te bieden bij vragen en problemen die minder voor de hand liggen</w:t>
      </w:r>
      <w:r>
        <w:rPr>
          <w:rFonts w:cs="Tahoma"/>
          <w:bCs/>
          <w:iCs/>
          <w:sz w:val="18"/>
          <w:szCs w:val="28"/>
          <w:lang w:eastAsia="nl-BE"/>
        </w:rPr>
        <w:t>.</w:t>
      </w:r>
    </w:p>
    <w:p w14:paraId="3BC97B1A" w14:textId="77777777" w:rsidR="005C22C4" w:rsidRPr="00937E7A" w:rsidRDefault="005C22C4" w:rsidP="005C22C4">
      <w:pPr>
        <w:adjustRightInd w:val="0"/>
        <w:rPr>
          <w:rFonts w:eastAsiaTheme="minorHAnsi" w:cs="Tahoma"/>
          <w:color w:val="000000"/>
          <w:sz w:val="18"/>
          <w:szCs w:val="18"/>
        </w:rPr>
      </w:pPr>
    </w:p>
    <w:p w14:paraId="3B846CC9" w14:textId="77777777" w:rsidR="005C22C4" w:rsidRDefault="005C22C4" w:rsidP="005C22C4">
      <w:pPr>
        <w:adjustRightInd w:val="0"/>
        <w:rPr>
          <w:rFonts w:eastAsiaTheme="minorHAnsi" w:cs="Tahoma"/>
          <w:b/>
          <w:bCs/>
          <w:color w:val="000000"/>
          <w:sz w:val="18"/>
          <w:szCs w:val="18"/>
        </w:rPr>
      </w:pPr>
      <w:r>
        <w:rPr>
          <w:rFonts w:eastAsiaTheme="minorHAnsi" w:cs="Tahoma"/>
          <w:b/>
          <w:bCs/>
          <w:color w:val="000000"/>
          <w:sz w:val="18"/>
          <w:szCs w:val="18"/>
        </w:rPr>
        <w:t>Competentie Samenwerken</w:t>
      </w:r>
    </w:p>
    <w:p w14:paraId="624E3AC7" w14:textId="77777777" w:rsidR="005C22C4" w:rsidRDefault="005C22C4" w:rsidP="005C22C4">
      <w:pPr>
        <w:adjustRightInd w:val="0"/>
        <w:rPr>
          <w:rFonts w:eastAsiaTheme="minorHAnsi" w:cs="Tahoma"/>
          <w:b/>
          <w:bCs/>
          <w:color w:val="000000"/>
          <w:sz w:val="18"/>
          <w:szCs w:val="18"/>
        </w:rPr>
      </w:pPr>
    </w:p>
    <w:p w14:paraId="6E31C360" w14:textId="77777777" w:rsidR="005C22C4" w:rsidRDefault="005C22C4" w:rsidP="005C22C4">
      <w:pPr>
        <w:adjustRightInd w:val="0"/>
        <w:rPr>
          <w:rFonts w:eastAsiaTheme="minorHAnsi" w:cs="Tahoma"/>
          <w:color w:val="000000"/>
          <w:sz w:val="18"/>
          <w:szCs w:val="18"/>
        </w:rPr>
      </w:pPr>
      <w:r w:rsidRPr="00070C20">
        <w:rPr>
          <w:rFonts w:eastAsiaTheme="minorHAnsi" w:cs="Tahoma"/>
          <w:color w:val="000000"/>
          <w:sz w:val="18"/>
          <w:szCs w:val="18"/>
        </w:rPr>
        <w:t xml:space="preserve">Met het oog op het algemeen belang een bijdrage leveren aan een gezamenlijk resultaat op het niveau van een team, entiteit of de organisatie, ook als dat niet onmiddellijk van belang is voor de eigen dienst of het persoonlijk functioneren. </w:t>
      </w:r>
    </w:p>
    <w:p w14:paraId="062126F9" w14:textId="77777777" w:rsidR="005C22C4" w:rsidRDefault="005C22C4" w:rsidP="005C22C4">
      <w:pPr>
        <w:adjustRightInd w:val="0"/>
        <w:rPr>
          <w:rFonts w:eastAsiaTheme="minorHAnsi" w:cs="Tahoma"/>
          <w:color w:val="000000"/>
          <w:sz w:val="18"/>
          <w:szCs w:val="18"/>
        </w:rPr>
      </w:pPr>
    </w:p>
    <w:p w14:paraId="40E0E3EA" w14:textId="77777777" w:rsidR="005C22C4" w:rsidRDefault="005C22C4" w:rsidP="005C22C4">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Werk mee en informeert anderen</w:t>
      </w:r>
    </w:p>
    <w:p w14:paraId="0E947076" w14:textId="77777777" w:rsidR="005C22C4" w:rsidRDefault="005C22C4" w:rsidP="005C22C4">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Hou rekening met de mening van anderen</w:t>
      </w:r>
    </w:p>
    <w:p w14:paraId="6FAB1A48" w14:textId="77777777" w:rsidR="005C22C4" w:rsidRDefault="005C22C4" w:rsidP="005C22C4">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Toon respect voor de verscheidenheid van de mensen</w:t>
      </w:r>
    </w:p>
    <w:p w14:paraId="121C3DEF" w14:textId="77777777" w:rsidR="005C22C4" w:rsidRDefault="005C22C4" w:rsidP="005C22C4">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Help anderen en pleeg overleg</w:t>
      </w:r>
    </w:p>
    <w:p w14:paraId="6080C460" w14:textId="77777777" w:rsidR="005C22C4" w:rsidRPr="00837C24" w:rsidRDefault="005C22C4" w:rsidP="005C22C4">
      <w:pPr>
        <w:pStyle w:val="Lijstalinea"/>
        <w:numPr>
          <w:ilvl w:val="0"/>
          <w:numId w:val="17"/>
        </w:numPr>
        <w:autoSpaceDE w:val="0"/>
        <w:autoSpaceDN w:val="0"/>
        <w:adjustRightInd w:val="0"/>
        <w:rPr>
          <w:rFonts w:eastAsiaTheme="minorHAnsi" w:cs="Tahoma"/>
          <w:color w:val="000000"/>
          <w:sz w:val="18"/>
          <w:szCs w:val="18"/>
        </w:rPr>
      </w:pPr>
      <w:r>
        <w:rPr>
          <w:rFonts w:eastAsiaTheme="minorHAnsi" w:cs="Tahoma"/>
          <w:color w:val="000000"/>
          <w:sz w:val="18"/>
          <w:szCs w:val="18"/>
        </w:rPr>
        <w:t>Stimuleer de samenwerking binnen de eigen dienst, werkgroepen of projectgroepen</w:t>
      </w:r>
    </w:p>
    <w:p w14:paraId="46FA8CD0" w14:textId="77777777" w:rsidR="005C22C4" w:rsidRPr="00937E7A" w:rsidRDefault="005C22C4" w:rsidP="005C22C4">
      <w:pPr>
        <w:adjustRightInd w:val="0"/>
        <w:rPr>
          <w:rFonts w:eastAsiaTheme="minorHAnsi" w:cs="Tahoma"/>
          <w:color w:val="000000"/>
          <w:sz w:val="18"/>
          <w:szCs w:val="18"/>
        </w:rPr>
      </w:pPr>
    </w:p>
    <w:p w14:paraId="14F8DDA8" w14:textId="77777777" w:rsidR="005C22C4" w:rsidRDefault="005C22C4" w:rsidP="005C22C4">
      <w:pPr>
        <w:adjustRightInd w:val="0"/>
        <w:rPr>
          <w:rFonts w:eastAsiaTheme="minorHAnsi" w:cs="Tahoma"/>
          <w:b/>
          <w:bCs/>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Betrouwbaarheid “consequent en correct handelen”: </w:t>
      </w:r>
    </w:p>
    <w:p w14:paraId="2A5C448F" w14:textId="77777777" w:rsidR="005C22C4" w:rsidRDefault="005C22C4" w:rsidP="005C22C4">
      <w:pPr>
        <w:adjustRightInd w:val="0"/>
        <w:rPr>
          <w:rFonts w:eastAsiaTheme="minorHAnsi" w:cs="Tahoma"/>
          <w:b/>
          <w:bCs/>
          <w:color w:val="000000"/>
          <w:sz w:val="18"/>
          <w:szCs w:val="18"/>
        </w:rPr>
      </w:pPr>
    </w:p>
    <w:p w14:paraId="30BEE337" w14:textId="77777777" w:rsidR="005C22C4" w:rsidRDefault="005C22C4" w:rsidP="005C22C4">
      <w:pPr>
        <w:adjustRightInd w:val="0"/>
        <w:rPr>
          <w:rFonts w:eastAsiaTheme="minorHAnsi" w:cs="Tahoma"/>
          <w:color w:val="000000"/>
          <w:sz w:val="18"/>
          <w:szCs w:val="18"/>
        </w:rPr>
      </w:pPr>
      <w:r w:rsidRPr="00070C20">
        <w:rPr>
          <w:rFonts w:eastAsiaTheme="minorHAnsi" w:cs="Tahoma"/>
          <w:color w:val="000000"/>
          <w:sz w:val="18"/>
          <w:szCs w:val="18"/>
        </w:rPr>
        <w:t>Handelen vanuit de codes van integriteit, zorgvuldigheid, objectiviteit, gelijke behandeling, correctheid en transparantie uitgaande van de basisregels, sociale en ethische normen</w:t>
      </w:r>
      <w:r>
        <w:rPr>
          <w:rFonts w:eastAsiaTheme="minorHAnsi" w:cs="Tahoma"/>
          <w:color w:val="000000"/>
          <w:sz w:val="18"/>
          <w:szCs w:val="18"/>
        </w:rPr>
        <w:t xml:space="preserve"> (diversiteit, duurzaamheid, …). </w:t>
      </w:r>
      <w:r w:rsidRPr="00070C20">
        <w:rPr>
          <w:rFonts w:eastAsiaTheme="minorHAnsi" w:cs="Tahoma"/>
          <w:color w:val="000000"/>
          <w:sz w:val="18"/>
          <w:szCs w:val="18"/>
        </w:rPr>
        <w:t xml:space="preserve">Afspraken nakomen en zijn verantwoordelijkheid opnemen. </w:t>
      </w:r>
    </w:p>
    <w:p w14:paraId="261F707A" w14:textId="77777777" w:rsidR="005C22C4" w:rsidRDefault="005C22C4" w:rsidP="005C22C4">
      <w:pPr>
        <w:adjustRightInd w:val="0"/>
        <w:rPr>
          <w:rFonts w:eastAsiaTheme="minorHAnsi" w:cs="Tahoma"/>
          <w:color w:val="000000"/>
          <w:sz w:val="18"/>
          <w:szCs w:val="18"/>
        </w:rPr>
      </w:pPr>
    </w:p>
    <w:p w14:paraId="1F2AB457" w14:textId="77777777" w:rsidR="005C22C4" w:rsidRDefault="005C22C4" w:rsidP="005C22C4">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Handel correct en respectvol ten aanzien van zijn/haar omgeving en van de bestaande regels en afspraken</w:t>
      </w:r>
    </w:p>
    <w:p w14:paraId="4455340A" w14:textId="77777777" w:rsidR="005C22C4" w:rsidRDefault="005C22C4" w:rsidP="005C22C4">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Ga op respectvolle wijze om met anderen</w:t>
      </w:r>
    </w:p>
    <w:p w14:paraId="13BA3396" w14:textId="77777777" w:rsidR="005C22C4" w:rsidRDefault="005C22C4" w:rsidP="005C22C4">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Geef volledige en juiste informatie door</w:t>
      </w:r>
    </w:p>
    <w:p w14:paraId="6959ADB3" w14:textId="77777777" w:rsidR="005C22C4" w:rsidRDefault="005C22C4" w:rsidP="005C22C4">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Respecteer vertrouwelijke en persoonlijke informatie</w:t>
      </w:r>
    </w:p>
    <w:p w14:paraId="30698C50" w14:textId="77777777" w:rsidR="005C22C4" w:rsidRPr="00837C24" w:rsidRDefault="005C22C4" w:rsidP="005C22C4">
      <w:pPr>
        <w:pStyle w:val="Lijstalinea"/>
        <w:numPr>
          <w:ilvl w:val="0"/>
          <w:numId w:val="18"/>
        </w:numPr>
        <w:autoSpaceDE w:val="0"/>
        <w:autoSpaceDN w:val="0"/>
        <w:adjustRightInd w:val="0"/>
        <w:rPr>
          <w:rFonts w:eastAsiaTheme="minorHAnsi" w:cs="Tahoma"/>
          <w:color w:val="000000"/>
          <w:sz w:val="18"/>
          <w:szCs w:val="18"/>
        </w:rPr>
      </w:pPr>
      <w:r>
        <w:rPr>
          <w:rFonts w:eastAsiaTheme="minorHAnsi" w:cs="Tahoma"/>
          <w:color w:val="000000"/>
          <w:sz w:val="18"/>
          <w:szCs w:val="18"/>
        </w:rPr>
        <w:t>Kom open uit voor eigen fouten ,vergissingen</w:t>
      </w:r>
    </w:p>
    <w:p w14:paraId="5C389C32" w14:textId="77777777" w:rsidR="005C22C4" w:rsidRPr="00937E7A" w:rsidRDefault="005C22C4" w:rsidP="005C22C4">
      <w:pPr>
        <w:adjustRightInd w:val="0"/>
        <w:rPr>
          <w:rFonts w:eastAsiaTheme="minorHAnsi" w:cs="Tahoma"/>
          <w:color w:val="000000"/>
          <w:sz w:val="18"/>
          <w:szCs w:val="18"/>
        </w:rPr>
      </w:pPr>
    </w:p>
    <w:p w14:paraId="02CD20C8" w14:textId="77777777" w:rsidR="005C22C4" w:rsidRDefault="005C22C4" w:rsidP="005C22C4">
      <w:pPr>
        <w:adjustRightInd w:val="0"/>
        <w:rPr>
          <w:rFonts w:eastAsiaTheme="minorHAnsi" w:cs="Tahoma"/>
          <w:b/>
          <w:bCs/>
          <w:color w:val="000000"/>
          <w:sz w:val="18"/>
          <w:szCs w:val="18"/>
        </w:rPr>
      </w:pPr>
      <w:r w:rsidRPr="00937E7A">
        <w:rPr>
          <w:rFonts w:eastAsiaTheme="minorHAnsi" w:cs="Tahoma"/>
          <w:b/>
          <w:bCs/>
          <w:color w:val="000000"/>
          <w:sz w:val="18"/>
          <w:szCs w:val="18"/>
        </w:rPr>
        <w:t xml:space="preserve">PERSOONSGERELATEERD GEDRAG </w:t>
      </w:r>
    </w:p>
    <w:p w14:paraId="126F3A61" w14:textId="77777777" w:rsidR="005C22C4" w:rsidRPr="00937E7A" w:rsidRDefault="005C22C4" w:rsidP="005C22C4">
      <w:pPr>
        <w:adjustRightInd w:val="0"/>
        <w:rPr>
          <w:rFonts w:eastAsiaTheme="minorHAnsi" w:cs="Tahoma"/>
          <w:color w:val="000000"/>
          <w:sz w:val="18"/>
          <w:szCs w:val="18"/>
        </w:rPr>
      </w:pPr>
    </w:p>
    <w:p w14:paraId="501F44AD" w14:textId="77777777" w:rsidR="005C22C4" w:rsidRPr="00937E7A" w:rsidRDefault="005C22C4" w:rsidP="005C22C4">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Organisatiebetrokkenheid: </w:t>
      </w:r>
    </w:p>
    <w:p w14:paraId="5A9A7C7C" w14:textId="77777777" w:rsidR="005C22C4" w:rsidRPr="00070C20" w:rsidRDefault="005C22C4" w:rsidP="005C22C4">
      <w:pPr>
        <w:pStyle w:val="Lijstalinea"/>
        <w:numPr>
          <w:ilvl w:val="0"/>
          <w:numId w:val="14"/>
        </w:numPr>
        <w:autoSpaceDE w:val="0"/>
        <w:autoSpaceDN w:val="0"/>
        <w:adjustRightInd w:val="0"/>
        <w:rPr>
          <w:rFonts w:eastAsiaTheme="minorHAnsi" w:cs="Tahoma"/>
          <w:b/>
          <w:bCs/>
          <w:color w:val="000000"/>
          <w:sz w:val="18"/>
          <w:szCs w:val="18"/>
        </w:rPr>
      </w:pPr>
      <w:r w:rsidRPr="00070C20">
        <w:rPr>
          <w:rFonts w:eastAsiaTheme="minorHAnsi" w:cs="Tahoma"/>
          <w:color w:val="000000"/>
          <w:sz w:val="18"/>
          <w:szCs w:val="18"/>
        </w:rPr>
        <w:t xml:space="preserve">Zich verbonden tonen met </w:t>
      </w:r>
      <w:r>
        <w:rPr>
          <w:rFonts w:eastAsiaTheme="minorHAnsi" w:cs="Tahoma"/>
          <w:color w:val="000000"/>
          <w:sz w:val="18"/>
          <w:szCs w:val="18"/>
        </w:rPr>
        <w:t>de organisatie, taak en beroep.</w:t>
      </w:r>
    </w:p>
    <w:p w14:paraId="73A68081" w14:textId="77777777" w:rsidR="005C22C4" w:rsidRPr="00070C20" w:rsidRDefault="005C22C4" w:rsidP="005C22C4">
      <w:pPr>
        <w:pStyle w:val="Lijstalinea"/>
        <w:numPr>
          <w:ilvl w:val="0"/>
          <w:numId w:val="14"/>
        </w:numPr>
        <w:autoSpaceDE w:val="0"/>
        <w:autoSpaceDN w:val="0"/>
        <w:adjustRightInd w:val="0"/>
        <w:rPr>
          <w:rFonts w:eastAsiaTheme="minorHAnsi" w:cs="Tahoma"/>
          <w:b/>
          <w:bCs/>
          <w:color w:val="000000"/>
          <w:sz w:val="18"/>
          <w:szCs w:val="18"/>
        </w:rPr>
      </w:pPr>
      <w:r>
        <w:rPr>
          <w:rFonts w:eastAsiaTheme="minorHAnsi" w:cs="Tahoma"/>
          <w:color w:val="000000"/>
          <w:sz w:val="18"/>
          <w:szCs w:val="18"/>
        </w:rPr>
        <w:t>D</w:t>
      </w:r>
      <w:r w:rsidRPr="00070C20">
        <w:rPr>
          <w:rFonts w:eastAsiaTheme="minorHAnsi" w:cs="Tahoma"/>
          <w:color w:val="000000"/>
          <w:sz w:val="18"/>
          <w:szCs w:val="18"/>
        </w:rPr>
        <w:t>e belangen</w:t>
      </w:r>
      <w:r>
        <w:rPr>
          <w:rFonts w:eastAsiaTheme="minorHAnsi" w:cs="Tahoma"/>
          <w:color w:val="000000"/>
          <w:sz w:val="18"/>
          <w:szCs w:val="18"/>
        </w:rPr>
        <w:t xml:space="preserve"> van de organisatie</w:t>
      </w:r>
      <w:r w:rsidRPr="00070C20">
        <w:rPr>
          <w:rFonts w:eastAsiaTheme="minorHAnsi" w:cs="Tahoma"/>
          <w:color w:val="000000"/>
          <w:sz w:val="18"/>
          <w:szCs w:val="18"/>
        </w:rPr>
        <w:t xml:space="preserve"> verdedigen bij anderen.</w:t>
      </w:r>
    </w:p>
    <w:p w14:paraId="559CBE70" w14:textId="77777777" w:rsidR="005C22C4" w:rsidRPr="00070C20" w:rsidRDefault="005C22C4" w:rsidP="005C22C4">
      <w:pPr>
        <w:pStyle w:val="Lijstalinea"/>
        <w:numPr>
          <w:ilvl w:val="0"/>
          <w:numId w:val="14"/>
        </w:numPr>
        <w:autoSpaceDE w:val="0"/>
        <w:autoSpaceDN w:val="0"/>
        <w:adjustRightInd w:val="0"/>
        <w:ind w:left="0" w:firstLine="360"/>
        <w:rPr>
          <w:rFonts w:eastAsiaTheme="minorHAnsi" w:cs="Tahoma"/>
          <w:b/>
          <w:bCs/>
          <w:color w:val="000000"/>
          <w:sz w:val="18"/>
          <w:szCs w:val="18"/>
        </w:rPr>
      </w:pPr>
      <w:r w:rsidRPr="00070C20">
        <w:rPr>
          <w:rFonts w:eastAsiaTheme="minorHAnsi" w:cs="Tahoma"/>
          <w:color w:val="000000"/>
          <w:sz w:val="18"/>
          <w:szCs w:val="18"/>
        </w:rPr>
        <w:t>Handelen overeenkomstig de waarden en doelstellingen van de organisatie.</w:t>
      </w:r>
      <w:r w:rsidRPr="00070C20">
        <w:rPr>
          <w:rFonts w:eastAsiaTheme="minorHAnsi" w:cs="Tahoma"/>
          <w:color w:val="000000"/>
          <w:sz w:val="18"/>
          <w:szCs w:val="18"/>
        </w:rPr>
        <w:br/>
      </w:r>
      <w:r w:rsidRPr="00070C20">
        <w:rPr>
          <w:rFonts w:eastAsiaTheme="minorHAnsi" w:cs="Tahoma"/>
          <w:color w:val="000000"/>
          <w:sz w:val="18"/>
          <w:szCs w:val="18"/>
        </w:rPr>
        <w:br/>
      </w:r>
      <w:r w:rsidRPr="00070C20">
        <w:rPr>
          <w:rFonts w:eastAsiaTheme="minorHAnsi" w:cs="Tahoma"/>
          <w:b/>
          <w:bCs/>
          <w:color w:val="000000"/>
          <w:sz w:val="18"/>
          <w:szCs w:val="18"/>
        </w:rPr>
        <w:t xml:space="preserve">Interpersoonlijk gedrag </w:t>
      </w:r>
      <w:r w:rsidRPr="00070C20">
        <w:rPr>
          <w:rFonts w:eastAsiaTheme="minorHAnsi" w:cs="Tahoma"/>
          <w:b/>
          <w:bCs/>
          <w:color w:val="000000"/>
          <w:sz w:val="18"/>
          <w:szCs w:val="18"/>
        </w:rPr>
        <w:br/>
      </w:r>
    </w:p>
    <w:p w14:paraId="7942A5FA" w14:textId="77777777" w:rsidR="005C22C4" w:rsidRPr="00937E7A" w:rsidRDefault="005C22C4" w:rsidP="005C22C4">
      <w:pPr>
        <w:adjustRightInd w:val="0"/>
        <w:rPr>
          <w:rFonts w:eastAsiaTheme="minorHAnsi" w:cs="Tahoma"/>
          <w:color w:val="000000"/>
          <w:sz w:val="18"/>
          <w:szCs w:val="18"/>
        </w:rPr>
      </w:pPr>
      <w:r>
        <w:rPr>
          <w:rFonts w:eastAsiaTheme="minorHAnsi" w:cs="Tahoma"/>
          <w:b/>
          <w:bCs/>
          <w:color w:val="000000"/>
          <w:sz w:val="18"/>
          <w:szCs w:val="18"/>
        </w:rPr>
        <w:t>Competentie Assertiviteit</w:t>
      </w:r>
    </w:p>
    <w:p w14:paraId="0CE6591E" w14:textId="77777777" w:rsidR="005C22C4" w:rsidRDefault="005C22C4" w:rsidP="005C22C4">
      <w:pPr>
        <w:pStyle w:val="Lijstalinea"/>
        <w:numPr>
          <w:ilvl w:val="0"/>
          <w:numId w:val="13"/>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Voor de eigen mening (of het eigen belang) opkomen met respect voor anderen, zelfs als er vanuit de omgeving druk wordt uitgeoefend om dat niet te doen. </w:t>
      </w:r>
    </w:p>
    <w:p w14:paraId="7BF57996" w14:textId="77777777" w:rsidR="005C22C4" w:rsidRDefault="005C22C4" w:rsidP="005C22C4">
      <w:pPr>
        <w:pStyle w:val="Lijstalinea"/>
        <w:numPr>
          <w:ilvl w:val="0"/>
          <w:numId w:val="13"/>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Spontaan naar voor komen met eigen standpunten. </w:t>
      </w:r>
    </w:p>
    <w:p w14:paraId="13465759" w14:textId="77777777" w:rsidR="005C22C4" w:rsidRPr="00937E7A" w:rsidRDefault="005C22C4" w:rsidP="005C22C4">
      <w:pPr>
        <w:pStyle w:val="Lijstalinea"/>
        <w:numPr>
          <w:ilvl w:val="0"/>
          <w:numId w:val="13"/>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Eigen belangen of de belangen van de entiteit en de grenzen ervan bewaken en verdedigen. </w:t>
      </w:r>
      <w:r w:rsidRPr="00937E7A">
        <w:rPr>
          <w:rFonts w:eastAsiaTheme="minorHAnsi" w:cs="Tahoma"/>
          <w:color w:val="000000"/>
          <w:sz w:val="18"/>
          <w:szCs w:val="18"/>
        </w:rPr>
        <w:br/>
      </w:r>
    </w:p>
    <w:p w14:paraId="0C919B85" w14:textId="77777777" w:rsidR="005C22C4" w:rsidRPr="00937E7A" w:rsidRDefault="005C22C4" w:rsidP="005C22C4">
      <w:pPr>
        <w:adjustRightInd w:val="0"/>
        <w:rPr>
          <w:rFonts w:eastAsiaTheme="minorHAnsi" w:cs="Tahoma"/>
          <w:color w:val="000000"/>
          <w:sz w:val="18"/>
          <w:szCs w:val="18"/>
        </w:rPr>
      </w:pPr>
      <w:r>
        <w:rPr>
          <w:rFonts w:eastAsiaTheme="minorHAnsi" w:cs="Tahoma"/>
          <w:b/>
          <w:bCs/>
          <w:color w:val="000000"/>
          <w:sz w:val="18"/>
          <w:szCs w:val="18"/>
        </w:rPr>
        <w:t>Competentie Overtuigingskracht</w:t>
      </w:r>
      <w:r w:rsidRPr="00937E7A">
        <w:rPr>
          <w:rFonts w:eastAsiaTheme="minorHAnsi" w:cs="Tahoma"/>
          <w:b/>
          <w:bCs/>
          <w:color w:val="000000"/>
          <w:sz w:val="18"/>
          <w:szCs w:val="18"/>
        </w:rPr>
        <w:t xml:space="preserve">: </w:t>
      </w:r>
    </w:p>
    <w:p w14:paraId="4907FAE8" w14:textId="77777777" w:rsidR="005C22C4" w:rsidRPr="00937E7A" w:rsidRDefault="005C22C4" w:rsidP="005C22C4">
      <w:pPr>
        <w:pStyle w:val="Lijstalinea"/>
        <w:numPr>
          <w:ilvl w:val="0"/>
          <w:numId w:val="12"/>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Instemming verkrijgen voor een mening, aanpak of visie door goed onderbouwde argumenten te gebruiken, door dialoog en overleg aan te gaan, door autoriteit (bevoegdheid en deskundigheid) gepast aan te wenden en door gepaste strategieën uit te bouwen, dit zowel mondeling als schriftelijk. </w:t>
      </w:r>
    </w:p>
    <w:p w14:paraId="52317BF5" w14:textId="77777777" w:rsidR="005C22C4" w:rsidRPr="00937E7A" w:rsidRDefault="005C22C4" w:rsidP="005C22C4">
      <w:pPr>
        <w:adjustRightInd w:val="0"/>
        <w:rPr>
          <w:rFonts w:eastAsiaTheme="minorHAnsi" w:cs="Tahoma"/>
          <w:color w:val="000000"/>
          <w:sz w:val="18"/>
          <w:szCs w:val="18"/>
        </w:rPr>
      </w:pPr>
    </w:p>
    <w:p w14:paraId="4F6D5280" w14:textId="77777777" w:rsidR="005C22C4" w:rsidRPr="00937E7A" w:rsidRDefault="005C22C4" w:rsidP="005C22C4">
      <w:pPr>
        <w:adjustRightInd w:val="0"/>
        <w:rPr>
          <w:rFonts w:eastAsiaTheme="minorHAnsi" w:cs="Tahoma"/>
          <w:color w:val="000000"/>
          <w:sz w:val="18"/>
          <w:szCs w:val="18"/>
        </w:rPr>
      </w:pPr>
      <w:r w:rsidRPr="00937E7A">
        <w:rPr>
          <w:rFonts w:eastAsiaTheme="minorHAnsi" w:cs="Tahoma"/>
          <w:b/>
          <w:bCs/>
          <w:color w:val="000000"/>
          <w:sz w:val="18"/>
          <w:szCs w:val="18"/>
        </w:rPr>
        <w:t xml:space="preserve">OMGAAN MET INFORMATIE </w:t>
      </w:r>
      <w:r>
        <w:rPr>
          <w:rFonts w:eastAsiaTheme="minorHAnsi" w:cs="Tahoma"/>
          <w:b/>
          <w:bCs/>
          <w:color w:val="000000"/>
          <w:sz w:val="18"/>
          <w:szCs w:val="18"/>
        </w:rPr>
        <w:br/>
      </w:r>
    </w:p>
    <w:p w14:paraId="3002D2F1" w14:textId="77777777" w:rsidR="005C22C4" w:rsidRPr="00937E7A" w:rsidRDefault="005C22C4" w:rsidP="005C22C4">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Oordeelsvorming (synthetisch denken) : </w:t>
      </w:r>
    </w:p>
    <w:p w14:paraId="7763243D" w14:textId="77777777" w:rsidR="005C22C4" w:rsidRDefault="005C22C4" w:rsidP="005C22C4">
      <w:pPr>
        <w:pStyle w:val="Lijstalinea"/>
        <w:numPr>
          <w:ilvl w:val="0"/>
          <w:numId w:val="8"/>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Mening uiten en zicht hebben op de gevolgen ervan, op basis van een afweging van relevante criteria. </w:t>
      </w:r>
    </w:p>
    <w:p w14:paraId="31723D4F" w14:textId="77777777" w:rsidR="005C22C4" w:rsidRDefault="005C22C4" w:rsidP="005C22C4">
      <w:pPr>
        <w:pStyle w:val="Lijstalinea"/>
        <w:numPr>
          <w:ilvl w:val="0"/>
          <w:numId w:val="8"/>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Een goed onderbouwd en geïntegreerd oordeel vormen. </w:t>
      </w:r>
    </w:p>
    <w:p w14:paraId="06A6D100" w14:textId="77777777" w:rsidR="005C22C4" w:rsidRPr="00937E7A" w:rsidRDefault="005C22C4" w:rsidP="005C22C4">
      <w:pPr>
        <w:pStyle w:val="Lijstalinea"/>
        <w:numPr>
          <w:ilvl w:val="0"/>
          <w:numId w:val="8"/>
        </w:numPr>
        <w:autoSpaceDE w:val="0"/>
        <w:autoSpaceDN w:val="0"/>
        <w:adjustRightInd w:val="0"/>
        <w:rPr>
          <w:rFonts w:eastAsiaTheme="minorHAnsi" w:cs="Tahoma"/>
          <w:color w:val="000000"/>
          <w:sz w:val="18"/>
          <w:szCs w:val="18"/>
        </w:rPr>
      </w:pPr>
      <w:r>
        <w:rPr>
          <w:rFonts w:eastAsiaTheme="minorHAnsi" w:cs="Tahoma"/>
          <w:color w:val="000000"/>
          <w:sz w:val="18"/>
          <w:szCs w:val="18"/>
        </w:rPr>
        <w:t>Discreet zijn</w:t>
      </w:r>
    </w:p>
    <w:p w14:paraId="48ACA38C" w14:textId="77777777" w:rsidR="005C22C4" w:rsidRPr="00937E7A" w:rsidRDefault="005C22C4" w:rsidP="005C22C4">
      <w:pPr>
        <w:adjustRightInd w:val="0"/>
        <w:rPr>
          <w:rFonts w:eastAsiaTheme="minorHAnsi" w:cs="Tahoma"/>
          <w:color w:val="000000"/>
          <w:sz w:val="18"/>
          <w:szCs w:val="18"/>
        </w:rPr>
      </w:pPr>
    </w:p>
    <w:p w14:paraId="220B14B1" w14:textId="77777777" w:rsidR="005C22C4" w:rsidRDefault="005C22C4" w:rsidP="005C22C4">
      <w:pPr>
        <w:adjustRightInd w:val="0"/>
        <w:rPr>
          <w:rFonts w:eastAsiaTheme="minorHAnsi" w:cs="Tahoma"/>
          <w:color w:val="000000"/>
          <w:sz w:val="18"/>
          <w:szCs w:val="18"/>
        </w:rPr>
      </w:pPr>
      <w:r w:rsidRPr="00937E7A">
        <w:rPr>
          <w:rFonts w:eastAsiaTheme="minorHAnsi" w:cs="Tahoma"/>
          <w:b/>
          <w:bCs/>
          <w:color w:val="000000"/>
          <w:sz w:val="18"/>
          <w:szCs w:val="18"/>
        </w:rPr>
        <w:t xml:space="preserve">PROBLEEMOPLOSSEND GEDRAG </w:t>
      </w:r>
      <w:r>
        <w:rPr>
          <w:rFonts w:eastAsiaTheme="minorHAnsi" w:cs="Tahoma"/>
          <w:b/>
          <w:bCs/>
          <w:color w:val="000000"/>
          <w:sz w:val="18"/>
          <w:szCs w:val="18"/>
        </w:rPr>
        <w:br/>
      </w:r>
    </w:p>
    <w:p w14:paraId="1E25942F" w14:textId="77777777" w:rsidR="005C22C4" w:rsidRDefault="005C22C4" w:rsidP="005C22C4">
      <w:pPr>
        <w:adjustRightInd w:val="0"/>
        <w:rPr>
          <w:rFonts w:eastAsiaTheme="minorHAnsi" w:cs="Tahoma"/>
          <w:b/>
          <w:color w:val="000000"/>
          <w:sz w:val="18"/>
          <w:szCs w:val="18"/>
        </w:rPr>
      </w:pPr>
      <w:r>
        <w:rPr>
          <w:rFonts w:cs="Tahoma"/>
          <w:b/>
          <w:sz w:val="18"/>
          <w:szCs w:val="18"/>
        </w:rPr>
        <w:t xml:space="preserve">Competentie </w:t>
      </w:r>
      <w:r w:rsidRPr="00070C20">
        <w:rPr>
          <w:rFonts w:cs="Tahoma"/>
          <w:b/>
          <w:sz w:val="18"/>
          <w:szCs w:val="18"/>
        </w:rPr>
        <w:t xml:space="preserve">Resultaatsgerichtheid </w:t>
      </w:r>
    </w:p>
    <w:p w14:paraId="22B2864C" w14:textId="77777777" w:rsidR="005C22C4" w:rsidRDefault="005C22C4" w:rsidP="005C22C4">
      <w:pPr>
        <w:adjustRightInd w:val="0"/>
        <w:rPr>
          <w:rFonts w:eastAsiaTheme="minorHAnsi" w:cs="Tahoma"/>
          <w:b/>
          <w:color w:val="000000"/>
          <w:sz w:val="18"/>
          <w:szCs w:val="18"/>
        </w:rPr>
      </w:pPr>
    </w:p>
    <w:p w14:paraId="35D6E66E" w14:textId="77777777" w:rsidR="005C22C4" w:rsidRPr="00070C20" w:rsidRDefault="005C22C4" w:rsidP="005C22C4">
      <w:pPr>
        <w:pStyle w:val="Lijstalinea"/>
        <w:numPr>
          <w:ilvl w:val="0"/>
          <w:numId w:val="16"/>
        </w:numPr>
        <w:autoSpaceDE w:val="0"/>
        <w:autoSpaceDN w:val="0"/>
        <w:adjustRightInd w:val="0"/>
        <w:rPr>
          <w:rFonts w:eastAsiaTheme="minorHAnsi" w:cs="Tahoma"/>
          <w:b/>
          <w:color w:val="000000"/>
          <w:sz w:val="18"/>
          <w:szCs w:val="18"/>
        </w:rPr>
      </w:pPr>
      <w:r w:rsidRPr="00070C20">
        <w:rPr>
          <w:rFonts w:cs="Tahoma"/>
          <w:sz w:val="18"/>
          <w:szCs w:val="18"/>
        </w:rPr>
        <w:t xml:space="preserve">Het ondernemen van concrete en gerichte acties met het oog op het behalen of overstijgen van </w:t>
      </w:r>
      <w:r w:rsidRPr="00070C20">
        <w:rPr>
          <w:rFonts w:cs="Tahoma"/>
          <w:sz w:val="18"/>
          <w:szCs w:val="18"/>
          <w:lang w:eastAsia="nl-BE"/>
        </w:rPr>
        <w:t xml:space="preserve">doelstellingen. </w:t>
      </w:r>
      <w:bookmarkStart w:id="1" w:name="_Hlk63885705"/>
    </w:p>
    <w:p w14:paraId="1052D51E" w14:textId="77777777" w:rsidR="005C22C4" w:rsidRPr="00070C20" w:rsidRDefault="005C22C4" w:rsidP="005C22C4">
      <w:pPr>
        <w:pStyle w:val="Lijstalinea"/>
        <w:numPr>
          <w:ilvl w:val="0"/>
          <w:numId w:val="16"/>
        </w:numPr>
        <w:autoSpaceDE w:val="0"/>
        <w:autoSpaceDN w:val="0"/>
        <w:adjustRightInd w:val="0"/>
        <w:rPr>
          <w:rFonts w:eastAsiaTheme="minorHAnsi" w:cs="Tahoma"/>
          <w:b/>
          <w:color w:val="000000"/>
          <w:sz w:val="18"/>
          <w:szCs w:val="18"/>
        </w:rPr>
      </w:pPr>
      <w:r w:rsidRPr="00070C20">
        <w:rPr>
          <w:rFonts w:cs="Tahoma"/>
          <w:sz w:val="18"/>
          <w:szCs w:val="18"/>
          <w:lang w:eastAsia="nl-BE"/>
        </w:rPr>
        <w:t>Formuleer uitdagende (maar haalbare) doelstellingen en zet zich ten volle in om die te bereiken.</w:t>
      </w:r>
      <w:bookmarkEnd w:id="1"/>
    </w:p>
    <w:p w14:paraId="54C69A7E" w14:textId="77777777" w:rsidR="005C22C4" w:rsidRDefault="005C22C4" w:rsidP="005C22C4">
      <w:pPr>
        <w:adjustRightInd w:val="0"/>
        <w:rPr>
          <w:rFonts w:eastAsiaTheme="minorHAnsi" w:cs="Tahoma"/>
          <w:b/>
          <w:bCs/>
          <w:color w:val="000000"/>
          <w:sz w:val="18"/>
          <w:szCs w:val="18"/>
        </w:rPr>
      </w:pPr>
    </w:p>
    <w:p w14:paraId="6221AF42" w14:textId="77777777" w:rsidR="005C22C4" w:rsidRPr="00937E7A" w:rsidRDefault="005C22C4" w:rsidP="005C22C4">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Initiatief: </w:t>
      </w:r>
    </w:p>
    <w:p w14:paraId="414D6EDD" w14:textId="77777777" w:rsidR="005C22C4" w:rsidRDefault="005C22C4" w:rsidP="005C22C4">
      <w:pPr>
        <w:pStyle w:val="Lijstalinea"/>
        <w:numPr>
          <w:ilvl w:val="0"/>
          <w:numId w:val="9"/>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Kansen onderkennen en uit eigen beweging acties voorstellen of ondernemen. </w:t>
      </w:r>
    </w:p>
    <w:p w14:paraId="52A2DFBD" w14:textId="77777777" w:rsidR="005C22C4" w:rsidRPr="00937E7A" w:rsidRDefault="005C22C4" w:rsidP="005C22C4">
      <w:pPr>
        <w:pStyle w:val="Lijstalinea"/>
        <w:numPr>
          <w:ilvl w:val="0"/>
          <w:numId w:val="9"/>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Initiatief nemen om structurele problemen binnen het eigen takendomein op te lossen.</w:t>
      </w:r>
      <w:r w:rsidRPr="00937E7A">
        <w:rPr>
          <w:rFonts w:eastAsiaTheme="minorHAnsi" w:cs="Tahoma"/>
          <w:color w:val="000000"/>
          <w:sz w:val="18"/>
          <w:szCs w:val="18"/>
        </w:rPr>
        <w:br/>
        <w:t xml:space="preserve"> </w:t>
      </w:r>
    </w:p>
    <w:p w14:paraId="4D6E2C20" w14:textId="77777777" w:rsidR="005C22C4" w:rsidRPr="00937E7A" w:rsidRDefault="005C22C4" w:rsidP="005C22C4">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Nauwgezetheid: </w:t>
      </w:r>
    </w:p>
    <w:p w14:paraId="169FB8FF" w14:textId="77777777" w:rsidR="005C22C4" w:rsidRDefault="005C22C4" w:rsidP="005C22C4">
      <w:pPr>
        <w:pStyle w:val="Lijstalinea"/>
        <w:numPr>
          <w:ilvl w:val="0"/>
          <w:numId w:val="10"/>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Taken nauwgezet en met zin voor detail volbrengen. </w:t>
      </w:r>
    </w:p>
    <w:p w14:paraId="0888BB4C" w14:textId="77777777" w:rsidR="005C22C4" w:rsidRDefault="005C22C4" w:rsidP="005C22C4">
      <w:pPr>
        <w:pStyle w:val="Lijstalinea"/>
        <w:numPr>
          <w:ilvl w:val="0"/>
          <w:numId w:val="10"/>
        </w:numPr>
        <w:autoSpaceDE w:val="0"/>
        <w:autoSpaceDN w:val="0"/>
        <w:adjustRightInd w:val="0"/>
        <w:rPr>
          <w:rFonts w:eastAsiaTheme="minorHAnsi" w:cs="Tahoma"/>
          <w:color w:val="000000"/>
          <w:sz w:val="18"/>
          <w:szCs w:val="18"/>
        </w:rPr>
      </w:pPr>
      <w:r>
        <w:rPr>
          <w:rFonts w:eastAsiaTheme="minorHAnsi" w:cs="Tahoma"/>
          <w:color w:val="000000"/>
          <w:sz w:val="18"/>
          <w:szCs w:val="18"/>
        </w:rPr>
        <w:t>Ga ordelijk te werk</w:t>
      </w:r>
    </w:p>
    <w:p w14:paraId="00860FFB" w14:textId="77777777" w:rsidR="005C22C4" w:rsidRPr="006D7C69" w:rsidRDefault="005C22C4" w:rsidP="005C22C4">
      <w:pPr>
        <w:pStyle w:val="Lijstalinea"/>
        <w:numPr>
          <w:ilvl w:val="0"/>
          <w:numId w:val="10"/>
        </w:numPr>
        <w:autoSpaceDE w:val="0"/>
        <w:autoSpaceDN w:val="0"/>
        <w:adjustRightInd w:val="0"/>
        <w:rPr>
          <w:rFonts w:eastAsiaTheme="minorHAnsi" w:cs="Tahoma"/>
          <w:color w:val="000000"/>
          <w:sz w:val="18"/>
          <w:szCs w:val="18"/>
        </w:rPr>
      </w:pPr>
      <w:r w:rsidRPr="006D7C69">
        <w:rPr>
          <w:rFonts w:cs="Tahoma"/>
          <w:bCs/>
          <w:iCs/>
          <w:sz w:val="18"/>
          <w:szCs w:val="18"/>
          <w:lang w:eastAsia="nl-BE"/>
        </w:rPr>
        <w:t>Blijf onder verhoogde druk kwaliteitsvol werk afleveren</w:t>
      </w:r>
      <w:r w:rsidRPr="006D7C69">
        <w:rPr>
          <w:rFonts w:eastAsiaTheme="minorHAnsi" w:cs="Tahoma"/>
          <w:color w:val="000000"/>
          <w:sz w:val="18"/>
          <w:szCs w:val="18"/>
        </w:rPr>
        <w:t xml:space="preserve"> </w:t>
      </w:r>
    </w:p>
    <w:p w14:paraId="321FBA98" w14:textId="77777777" w:rsidR="005C22C4" w:rsidRDefault="005C22C4" w:rsidP="005C22C4">
      <w:pPr>
        <w:adjustRightInd w:val="0"/>
        <w:rPr>
          <w:rFonts w:eastAsiaTheme="minorHAnsi" w:cs="Tahoma"/>
          <w:b/>
          <w:bCs/>
          <w:color w:val="000000"/>
          <w:sz w:val="18"/>
          <w:szCs w:val="18"/>
        </w:rPr>
      </w:pPr>
    </w:p>
    <w:p w14:paraId="06462BB8" w14:textId="77777777" w:rsidR="005C22C4" w:rsidRDefault="005C22C4" w:rsidP="005C22C4">
      <w:pPr>
        <w:adjustRightInd w:val="0"/>
        <w:rPr>
          <w:rFonts w:eastAsiaTheme="minorHAnsi" w:cs="Tahoma"/>
          <w:b/>
          <w:bCs/>
          <w:color w:val="000000"/>
          <w:sz w:val="18"/>
          <w:szCs w:val="18"/>
        </w:rPr>
      </w:pPr>
      <w:r w:rsidRPr="00937E7A">
        <w:rPr>
          <w:rFonts w:eastAsiaTheme="minorHAnsi" w:cs="Tahoma"/>
          <w:b/>
          <w:bCs/>
          <w:color w:val="000000"/>
          <w:sz w:val="18"/>
          <w:szCs w:val="18"/>
        </w:rPr>
        <w:t xml:space="preserve">BEHEERSMATIG GEDRAG </w:t>
      </w:r>
    </w:p>
    <w:p w14:paraId="4D07F04C" w14:textId="77777777" w:rsidR="005C22C4" w:rsidRPr="00937E7A" w:rsidRDefault="005C22C4" w:rsidP="005C22C4">
      <w:pPr>
        <w:adjustRightInd w:val="0"/>
        <w:rPr>
          <w:rFonts w:eastAsiaTheme="minorHAnsi" w:cs="Tahoma"/>
          <w:color w:val="000000"/>
          <w:sz w:val="18"/>
          <w:szCs w:val="18"/>
        </w:rPr>
      </w:pPr>
    </w:p>
    <w:p w14:paraId="449A6984" w14:textId="77777777" w:rsidR="005C22C4" w:rsidRPr="00937E7A" w:rsidRDefault="005C22C4" w:rsidP="005C22C4">
      <w:pPr>
        <w:adjustRightInd w:val="0"/>
        <w:rPr>
          <w:rFonts w:eastAsiaTheme="minorHAnsi" w:cs="Tahoma"/>
          <w:color w:val="000000"/>
          <w:sz w:val="18"/>
          <w:szCs w:val="18"/>
        </w:rPr>
      </w:pPr>
      <w:r>
        <w:rPr>
          <w:rFonts w:eastAsiaTheme="minorHAnsi" w:cs="Tahoma"/>
          <w:b/>
          <w:bCs/>
          <w:color w:val="000000"/>
          <w:sz w:val="18"/>
          <w:szCs w:val="18"/>
        </w:rPr>
        <w:t xml:space="preserve">Competentie </w:t>
      </w:r>
      <w:r w:rsidRPr="00937E7A">
        <w:rPr>
          <w:rFonts w:eastAsiaTheme="minorHAnsi" w:cs="Tahoma"/>
          <w:b/>
          <w:bCs/>
          <w:color w:val="000000"/>
          <w:sz w:val="18"/>
          <w:szCs w:val="18"/>
        </w:rPr>
        <w:t xml:space="preserve">Voortgangscontrole: </w:t>
      </w:r>
    </w:p>
    <w:p w14:paraId="72CEBD46" w14:textId="77777777" w:rsidR="005C22C4" w:rsidRDefault="005C22C4" w:rsidP="005C22C4">
      <w:pPr>
        <w:pStyle w:val="Lijstalinea"/>
        <w:numPr>
          <w:ilvl w:val="0"/>
          <w:numId w:val="11"/>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Bewaken van de voortgang in tijd en van de kwaliteit van eigen processen</w:t>
      </w:r>
      <w:r>
        <w:rPr>
          <w:rFonts w:eastAsiaTheme="minorHAnsi" w:cs="Tahoma"/>
          <w:color w:val="000000"/>
          <w:sz w:val="18"/>
          <w:szCs w:val="18"/>
        </w:rPr>
        <w:t>.</w:t>
      </w:r>
    </w:p>
    <w:p w14:paraId="00401BD9" w14:textId="77777777" w:rsidR="005C22C4" w:rsidRDefault="005C22C4" w:rsidP="005C22C4">
      <w:pPr>
        <w:pStyle w:val="Lijstalinea"/>
        <w:numPr>
          <w:ilvl w:val="0"/>
          <w:numId w:val="11"/>
        </w:numPr>
        <w:autoSpaceDE w:val="0"/>
        <w:autoSpaceDN w:val="0"/>
        <w:adjustRightInd w:val="0"/>
        <w:rPr>
          <w:rFonts w:eastAsiaTheme="minorHAnsi" w:cs="Tahoma"/>
          <w:color w:val="000000"/>
          <w:sz w:val="18"/>
          <w:szCs w:val="18"/>
        </w:rPr>
      </w:pPr>
      <w:r>
        <w:rPr>
          <w:rFonts w:eastAsiaTheme="minorHAnsi" w:cs="Tahoma"/>
          <w:color w:val="000000"/>
          <w:sz w:val="18"/>
          <w:szCs w:val="18"/>
        </w:rPr>
        <w:t>Controleer eigen werk.</w:t>
      </w:r>
    </w:p>
    <w:p w14:paraId="3678F939" w14:textId="77777777" w:rsidR="005C22C4" w:rsidRDefault="005C22C4" w:rsidP="005C22C4">
      <w:pPr>
        <w:pStyle w:val="Lijstalinea"/>
        <w:numPr>
          <w:ilvl w:val="0"/>
          <w:numId w:val="11"/>
        </w:numPr>
        <w:autoSpaceDE w:val="0"/>
        <w:autoSpaceDN w:val="0"/>
        <w:adjustRightInd w:val="0"/>
        <w:rPr>
          <w:rFonts w:eastAsiaTheme="minorHAnsi" w:cs="Tahoma"/>
          <w:color w:val="000000"/>
          <w:sz w:val="18"/>
          <w:szCs w:val="18"/>
        </w:rPr>
      </w:pPr>
      <w:r w:rsidRPr="00C95358">
        <w:rPr>
          <w:rFonts w:eastAsiaTheme="minorHAnsi" w:cs="Tahoma"/>
          <w:color w:val="000000"/>
          <w:sz w:val="18"/>
          <w:szCs w:val="18"/>
        </w:rPr>
        <w:t xml:space="preserve">Wees innovatief en breng voorstellen aan bij het diensthoofd om systemen </w:t>
      </w:r>
      <w:r>
        <w:rPr>
          <w:rFonts w:eastAsiaTheme="minorHAnsi" w:cs="Tahoma"/>
          <w:color w:val="000000"/>
          <w:sz w:val="18"/>
          <w:szCs w:val="18"/>
        </w:rPr>
        <w:t>te verbeteren.</w:t>
      </w:r>
    </w:p>
    <w:p w14:paraId="59FDCBAF" w14:textId="77777777" w:rsidR="005C22C4" w:rsidRDefault="005C22C4" w:rsidP="005C22C4">
      <w:pPr>
        <w:adjustRightInd w:val="0"/>
        <w:rPr>
          <w:rFonts w:eastAsiaTheme="minorHAnsi" w:cs="Tahoma"/>
          <w:color w:val="000000"/>
          <w:sz w:val="18"/>
          <w:szCs w:val="18"/>
        </w:rPr>
      </w:pPr>
    </w:p>
    <w:p w14:paraId="787BE7D7" w14:textId="77777777" w:rsidR="005C22C4" w:rsidRPr="00C95358" w:rsidRDefault="005C22C4" w:rsidP="005C22C4">
      <w:pPr>
        <w:adjustRightInd w:val="0"/>
        <w:rPr>
          <w:rFonts w:eastAsiaTheme="minorHAnsi" w:cs="Tahoma"/>
          <w:color w:val="000000"/>
          <w:sz w:val="18"/>
          <w:szCs w:val="18"/>
        </w:rPr>
      </w:pPr>
    </w:p>
    <w:p w14:paraId="447A1931" w14:textId="77777777" w:rsidR="005C22C4" w:rsidRPr="00937E7A" w:rsidRDefault="005C22C4" w:rsidP="005C22C4">
      <w:pPr>
        <w:adjustRightInd w:val="0"/>
        <w:rPr>
          <w:rFonts w:eastAsiaTheme="minorHAnsi" w:cs="Tahoma"/>
          <w:b/>
          <w:color w:val="000000"/>
          <w:sz w:val="18"/>
          <w:szCs w:val="18"/>
        </w:rPr>
      </w:pPr>
      <w:r>
        <w:rPr>
          <w:rFonts w:eastAsiaTheme="minorHAnsi" w:cs="Tahoma"/>
          <w:b/>
          <w:color w:val="000000"/>
          <w:sz w:val="18"/>
          <w:szCs w:val="18"/>
        </w:rPr>
        <w:t xml:space="preserve">3.2 </w:t>
      </w:r>
      <w:r w:rsidRPr="00937E7A">
        <w:rPr>
          <w:rFonts w:eastAsiaTheme="minorHAnsi" w:cs="Tahoma"/>
          <w:b/>
          <w:color w:val="000000"/>
          <w:sz w:val="18"/>
          <w:szCs w:val="18"/>
        </w:rPr>
        <w:t>VAKTECHNISCHE COMPETENTIES</w:t>
      </w:r>
    </w:p>
    <w:p w14:paraId="1B2550D5" w14:textId="77777777" w:rsidR="005C22C4" w:rsidRDefault="005C22C4" w:rsidP="005C22C4">
      <w:pPr>
        <w:adjustRightInd w:val="0"/>
        <w:rPr>
          <w:rFonts w:eastAsiaTheme="minorHAnsi" w:cs="Tahoma"/>
          <w:color w:val="000000"/>
          <w:sz w:val="18"/>
          <w:szCs w:val="18"/>
        </w:rPr>
      </w:pPr>
    </w:p>
    <w:p w14:paraId="019AC1AA" w14:textId="77777777" w:rsidR="005C22C4" w:rsidRPr="00070C20" w:rsidRDefault="005C22C4" w:rsidP="005C22C4">
      <w:pPr>
        <w:adjustRightInd w:val="0"/>
        <w:rPr>
          <w:rFonts w:eastAsiaTheme="minorHAnsi" w:cs="Tahoma"/>
          <w:b/>
          <w:color w:val="000000"/>
          <w:sz w:val="18"/>
          <w:szCs w:val="18"/>
        </w:rPr>
      </w:pPr>
      <w:r w:rsidRPr="00070C20">
        <w:rPr>
          <w:rFonts w:eastAsiaTheme="minorHAnsi" w:cs="Tahoma"/>
          <w:b/>
          <w:color w:val="000000"/>
          <w:sz w:val="18"/>
          <w:szCs w:val="18"/>
        </w:rPr>
        <w:t>Vaktec</w:t>
      </w:r>
      <w:r>
        <w:rPr>
          <w:rFonts w:eastAsiaTheme="minorHAnsi" w:cs="Tahoma"/>
          <w:b/>
          <w:color w:val="000000"/>
          <w:sz w:val="18"/>
          <w:szCs w:val="18"/>
        </w:rPr>
        <w:t>hnische kennis en vaardigheden</w:t>
      </w:r>
    </w:p>
    <w:p w14:paraId="67240DA3" w14:textId="7A59272C" w:rsidR="009165C3" w:rsidRPr="009165C3" w:rsidRDefault="005C22C4" w:rsidP="009165C3">
      <w:pPr>
        <w:pStyle w:val="Lijstalinea"/>
        <w:numPr>
          <w:ilvl w:val="0"/>
          <w:numId w:val="7"/>
        </w:numPr>
        <w:autoSpaceDE w:val="0"/>
        <w:autoSpaceDN w:val="0"/>
        <w:adjustRightInd w:val="0"/>
        <w:rPr>
          <w:rFonts w:eastAsiaTheme="minorHAnsi" w:cs="Tahoma"/>
          <w:color w:val="000000"/>
          <w:sz w:val="18"/>
          <w:szCs w:val="18"/>
        </w:rPr>
      </w:pPr>
      <w:r>
        <w:rPr>
          <w:rFonts w:eastAsiaTheme="minorHAnsi" w:cs="Tahoma"/>
          <w:color w:val="000000"/>
          <w:sz w:val="18"/>
          <w:szCs w:val="18"/>
        </w:rPr>
        <w:t>Mobiliteit is de hoof</w:t>
      </w:r>
      <w:r w:rsidR="009165C3">
        <w:rPr>
          <w:rFonts w:eastAsiaTheme="minorHAnsi" w:cs="Tahoma"/>
          <w:color w:val="000000"/>
          <w:sz w:val="18"/>
          <w:szCs w:val="18"/>
        </w:rPr>
        <w:t>d</w:t>
      </w:r>
      <w:r>
        <w:rPr>
          <w:rFonts w:eastAsiaTheme="minorHAnsi" w:cs="Tahoma"/>
          <w:color w:val="000000"/>
          <w:sz w:val="18"/>
          <w:szCs w:val="18"/>
        </w:rPr>
        <w:t>focus.</w:t>
      </w:r>
      <w:r w:rsidRPr="00937E7A">
        <w:rPr>
          <w:rFonts w:eastAsiaTheme="minorHAnsi" w:cs="Tahoma"/>
          <w:color w:val="000000"/>
          <w:sz w:val="18"/>
          <w:szCs w:val="18"/>
        </w:rPr>
        <w:t xml:space="preserve"> </w:t>
      </w:r>
      <w:r>
        <w:rPr>
          <w:rFonts w:eastAsiaTheme="minorHAnsi" w:cs="Tahoma"/>
          <w:color w:val="000000"/>
          <w:sz w:val="18"/>
          <w:szCs w:val="18"/>
        </w:rPr>
        <w:t xml:space="preserve">Voorkennis van mobiliteit is een </w:t>
      </w:r>
      <w:r w:rsidR="009165C3">
        <w:rPr>
          <w:rFonts w:eastAsiaTheme="minorHAnsi" w:cs="Tahoma"/>
          <w:color w:val="000000"/>
          <w:sz w:val="18"/>
          <w:szCs w:val="18"/>
        </w:rPr>
        <w:t>pluspunt.</w:t>
      </w:r>
    </w:p>
    <w:p w14:paraId="26CE5862" w14:textId="77777777" w:rsidR="005C22C4" w:rsidRPr="00937E7A" w:rsidRDefault="005C22C4" w:rsidP="005C22C4">
      <w:pPr>
        <w:pStyle w:val="Lijstalinea"/>
        <w:numPr>
          <w:ilvl w:val="0"/>
          <w:numId w:val="7"/>
        </w:numPr>
        <w:autoSpaceDE w:val="0"/>
        <w:autoSpaceDN w:val="0"/>
        <w:adjustRightInd w:val="0"/>
        <w:rPr>
          <w:rFonts w:eastAsiaTheme="minorHAnsi" w:cs="Tahoma"/>
          <w:color w:val="000000"/>
          <w:sz w:val="18"/>
          <w:szCs w:val="18"/>
        </w:rPr>
      </w:pPr>
      <w:r w:rsidRPr="00937E7A">
        <w:rPr>
          <w:rFonts w:eastAsiaTheme="minorHAnsi" w:cs="Tahoma"/>
          <w:color w:val="000000"/>
          <w:sz w:val="18"/>
          <w:szCs w:val="18"/>
        </w:rPr>
        <w:t xml:space="preserve">Beheersing </w:t>
      </w:r>
      <w:r>
        <w:rPr>
          <w:rFonts w:eastAsiaTheme="minorHAnsi" w:cs="Tahoma"/>
          <w:color w:val="000000"/>
          <w:sz w:val="18"/>
          <w:szCs w:val="18"/>
        </w:rPr>
        <w:t xml:space="preserve">en opvolging </w:t>
      </w:r>
      <w:r w:rsidRPr="00937E7A">
        <w:rPr>
          <w:rFonts w:eastAsiaTheme="minorHAnsi" w:cs="Tahoma"/>
          <w:color w:val="000000"/>
          <w:sz w:val="18"/>
          <w:szCs w:val="18"/>
        </w:rPr>
        <w:t xml:space="preserve">van de theoretische kennis van het vakgebied </w:t>
      </w:r>
      <w:r>
        <w:rPr>
          <w:rFonts w:eastAsiaTheme="minorHAnsi" w:cs="Tahoma"/>
          <w:color w:val="000000"/>
          <w:sz w:val="18"/>
          <w:szCs w:val="18"/>
        </w:rPr>
        <w:t>is een basis voor het uitoefenen van deze rol</w:t>
      </w:r>
      <w:r w:rsidRPr="00937E7A">
        <w:rPr>
          <w:rFonts w:eastAsiaTheme="minorHAnsi" w:cs="Tahoma"/>
          <w:color w:val="000000"/>
          <w:sz w:val="18"/>
          <w:szCs w:val="18"/>
        </w:rPr>
        <w:t xml:space="preserve"> (wetgeving, regelgeving, …). </w:t>
      </w:r>
    </w:p>
    <w:p w14:paraId="55216C46" w14:textId="77777777" w:rsidR="005C22C4" w:rsidRPr="00753EF6" w:rsidRDefault="005C22C4" w:rsidP="005C22C4">
      <w:pPr>
        <w:pStyle w:val="Lijstalinea"/>
        <w:numPr>
          <w:ilvl w:val="0"/>
          <w:numId w:val="7"/>
        </w:numPr>
        <w:autoSpaceDE w:val="0"/>
        <w:autoSpaceDN w:val="0"/>
        <w:adjustRightInd w:val="0"/>
        <w:rPr>
          <w:sz w:val="18"/>
          <w:szCs w:val="18"/>
        </w:rPr>
      </w:pPr>
      <w:r w:rsidRPr="00753EF6">
        <w:rPr>
          <w:rFonts w:eastAsiaTheme="minorHAnsi" w:cs="Tahoma"/>
          <w:color w:val="000000"/>
          <w:sz w:val="18"/>
          <w:szCs w:val="18"/>
        </w:rPr>
        <w:t xml:space="preserve">Vlotte pc-vaardigheden en beheersing van de softwareprogramma’s van toepassing voor de functie. </w:t>
      </w:r>
    </w:p>
    <w:p w14:paraId="725ABBA4" w14:textId="77777777" w:rsidR="007319F5" w:rsidRPr="007319F5" w:rsidRDefault="007319F5" w:rsidP="00102D86">
      <w:pPr>
        <w:jc w:val="both"/>
        <w:rPr>
          <w:rFonts w:cs="Arial"/>
          <w:b/>
          <w:sz w:val="18"/>
          <w:szCs w:val="18"/>
        </w:rPr>
      </w:pPr>
    </w:p>
    <w:p w14:paraId="0E9A2183" w14:textId="2EF28259" w:rsidR="00AF310A" w:rsidRPr="007319F5" w:rsidRDefault="007319F5" w:rsidP="00CD666B">
      <w:pPr>
        <w:pStyle w:val="Default"/>
        <w:spacing w:after="200"/>
        <w:rPr>
          <w:b/>
          <w:color w:val="auto"/>
          <w:sz w:val="18"/>
          <w:szCs w:val="18"/>
        </w:rPr>
      </w:pPr>
      <w:r>
        <w:rPr>
          <w:b/>
          <w:color w:val="auto"/>
          <w:sz w:val="18"/>
          <w:szCs w:val="18"/>
        </w:rPr>
        <w:t>4.</w:t>
      </w:r>
      <w:r w:rsidR="00770BF4" w:rsidRPr="007319F5">
        <w:rPr>
          <w:b/>
          <w:color w:val="auto"/>
          <w:sz w:val="18"/>
          <w:szCs w:val="18"/>
        </w:rPr>
        <w:t xml:space="preserve"> </w:t>
      </w:r>
      <w:r w:rsidR="00651253" w:rsidRPr="007319F5">
        <w:rPr>
          <w:b/>
          <w:color w:val="auto"/>
          <w:sz w:val="18"/>
          <w:szCs w:val="18"/>
        </w:rPr>
        <w:t>Soort contract</w:t>
      </w:r>
    </w:p>
    <w:p w14:paraId="4E3DA0AB" w14:textId="0BF442A5" w:rsidR="00DB5811" w:rsidRPr="007319F5" w:rsidRDefault="00AF310A" w:rsidP="000C2A3A">
      <w:pPr>
        <w:rPr>
          <w:rFonts w:eastAsia="Times New Roman"/>
          <w:sz w:val="18"/>
          <w:szCs w:val="18"/>
          <w:lang w:eastAsia="nl-BE"/>
        </w:rPr>
      </w:pPr>
      <w:r w:rsidRPr="007319F5">
        <w:rPr>
          <w:rFonts w:cs="Arial"/>
          <w:sz w:val="18"/>
          <w:szCs w:val="18"/>
        </w:rPr>
        <w:t>Wij bieden een</w:t>
      </w:r>
      <w:r w:rsidR="007758BB" w:rsidRPr="007319F5">
        <w:rPr>
          <w:rFonts w:cs="Arial"/>
          <w:sz w:val="18"/>
          <w:szCs w:val="18"/>
        </w:rPr>
        <w:t xml:space="preserve"> voltijds </w:t>
      </w:r>
      <w:r w:rsidRPr="007319F5">
        <w:rPr>
          <w:rFonts w:cs="Arial"/>
          <w:sz w:val="18"/>
          <w:szCs w:val="18"/>
        </w:rPr>
        <w:t xml:space="preserve">contract </w:t>
      </w:r>
      <w:r w:rsidR="00770BF4" w:rsidRPr="007319F5">
        <w:rPr>
          <w:rFonts w:cs="Arial"/>
          <w:sz w:val="18"/>
          <w:szCs w:val="18"/>
        </w:rPr>
        <w:t>on</w:t>
      </w:r>
      <w:r w:rsidR="00161485" w:rsidRPr="007319F5">
        <w:rPr>
          <w:rFonts w:cs="Arial"/>
          <w:sz w:val="18"/>
          <w:szCs w:val="18"/>
        </w:rPr>
        <w:t>bepaalde duur</w:t>
      </w:r>
      <w:r w:rsidRPr="007319F5">
        <w:rPr>
          <w:rFonts w:cs="Arial"/>
          <w:sz w:val="18"/>
          <w:szCs w:val="18"/>
        </w:rPr>
        <w:t>.</w:t>
      </w:r>
      <w:r w:rsidR="00CD754F" w:rsidRPr="007319F5">
        <w:rPr>
          <w:rFonts w:cs="Arial"/>
          <w:sz w:val="18"/>
          <w:szCs w:val="18"/>
        </w:rPr>
        <w:t xml:space="preserve"> </w:t>
      </w:r>
      <w:r w:rsidR="003A6944" w:rsidRPr="007319F5">
        <w:rPr>
          <w:rFonts w:cs="Arial"/>
          <w:sz w:val="18"/>
          <w:szCs w:val="18"/>
        </w:rPr>
        <w:t>Indiensttreding zo snel mogelijk</w:t>
      </w:r>
      <w:r w:rsidR="00DD0A08" w:rsidRPr="007319F5">
        <w:rPr>
          <w:rFonts w:cs="Arial"/>
          <w:sz w:val="18"/>
          <w:szCs w:val="18"/>
        </w:rPr>
        <w:t>.</w:t>
      </w:r>
    </w:p>
    <w:p w14:paraId="49943A41" w14:textId="77777777" w:rsidR="000C2A3A" w:rsidRPr="007319F5" w:rsidRDefault="000C2A3A" w:rsidP="000C2A3A">
      <w:pPr>
        <w:rPr>
          <w:rFonts w:cs="Arial"/>
          <w:sz w:val="18"/>
          <w:szCs w:val="18"/>
        </w:rPr>
      </w:pPr>
    </w:p>
    <w:p w14:paraId="2BE71D46" w14:textId="049B5610" w:rsidR="00DD0A08" w:rsidRPr="007319F5" w:rsidRDefault="00770BF4" w:rsidP="00684206">
      <w:pPr>
        <w:rPr>
          <w:rFonts w:cs="Arial"/>
          <w:b/>
          <w:sz w:val="18"/>
          <w:szCs w:val="18"/>
        </w:rPr>
      </w:pPr>
      <w:r w:rsidRPr="007319F5">
        <w:rPr>
          <w:rFonts w:cs="Arial"/>
          <w:b/>
          <w:sz w:val="18"/>
          <w:szCs w:val="18"/>
        </w:rPr>
        <w:t xml:space="preserve">5. </w:t>
      </w:r>
      <w:r w:rsidR="00651253" w:rsidRPr="007319F5">
        <w:rPr>
          <w:rFonts w:cs="Arial"/>
          <w:b/>
          <w:sz w:val="18"/>
          <w:szCs w:val="18"/>
        </w:rPr>
        <w:t xml:space="preserve">Voorwaarden om deel te nemen </w:t>
      </w:r>
    </w:p>
    <w:p w14:paraId="21D9B117" w14:textId="77777777" w:rsidR="00DD0A08" w:rsidRPr="007319F5" w:rsidRDefault="00DD0A08" w:rsidP="00684206">
      <w:pPr>
        <w:rPr>
          <w:rFonts w:cs="Arial"/>
          <w:b/>
          <w:sz w:val="18"/>
          <w:szCs w:val="18"/>
        </w:rPr>
      </w:pPr>
    </w:p>
    <w:p w14:paraId="4538718D" w14:textId="5013AAF0" w:rsidR="006C4E17" w:rsidRPr="007319F5" w:rsidRDefault="006C4E17" w:rsidP="00684206">
      <w:pPr>
        <w:rPr>
          <w:rFonts w:cs="Arial"/>
          <w:b/>
          <w:sz w:val="18"/>
          <w:szCs w:val="18"/>
        </w:rPr>
      </w:pPr>
      <w:r w:rsidRPr="007319F5">
        <w:rPr>
          <w:rFonts w:cs="Arial"/>
          <w:b/>
          <w:sz w:val="18"/>
          <w:szCs w:val="18"/>
        </w:rPr>
        <w:t>Algemene toelatings</w:t>
      </w:r>
      <w:r w:rsidR="00F10D16" w:rsidRPr="007319F5">
        <w:rPr>
          <w:rFonts w:cs="Arial"/>
          <w:b/>
          <w:sz w:val="18"/>
          <w:szCs w:val="18"/>
        </w:rPr>
        <w:t>- en aanwervings</w:t>
      </w:r>
      <w:r w:rsidRPr="007319F5">
        <w:rPr>
          <w:rFonts w:cs="Arial"/>
          <w:b/>
          <w:sz w:val="18"/>
          <w:szCs w:val="18"/>
        </w:rPr>
        <w:t>voorwaarden</w:t>
      </w:r>
      <w:r w:rsidR="003E3702" w:rsidRPr="007319F5">
        <w:rPr>
          <w:rFonts w:cs="Arial"/>
          <w:b/>
          <w:sz w:val="18"/>
          <w:szCs w:val="18"/>
        </w:rPr>
        <w:t>:</w:t>
      </w:r>
    </w:p>
    <w:p w14:paraId="402A7E1F" w14:textId="77777777" w:rsidR="00DD0A08" w:rsidRPr="007319F5" w:rsidRDefault="00DD0A08" w:rsidP="00684206">
      <w:pPr>
        <w:rPr>
          <w:rFonts w:cs="Arial"/>
          <w:sz w:val="18"/>
          <w:szCs w:val="18"/>
        </w:rPr>
      </w:pPr>
    </w:p>
    <w:p w14:paraId="1A3EB15B" w14:textId="77777777" w:rsidR="0053622B" w:rsidRPr="007319F5" w:rsidRDefault="0053622B" w:rsidP="0053622B">
      <w:pPr>
        <w:spacing w:after="170" w:line="288" w:lineRule="auto"/>
        <w:ind w:left="360"/>
        <w:jc w:val="both"/>
        <w:rPr>
          <w:rFonts w:eastAsia="MS Mincho" w:cs="Calibri-Light"/>
          <w:sz w:val="18"/>
          <w:szCs w:val="18"/>
          <w:lang w:eastAsia="nl-NL"/>
        </w:rPr>
      </w:pPr>
      <w:r w:rsidRPr="007319F5">
        <w:rPr>
          <w:rFonts w:eastAsia="MS Mincho" w:cs="Calibri-Light"/>
          <w:sz w:val="18"/>
          <w:szCs w:val="18"/>
          <w:lang w:eastAsia="nl-NL"/>
        </w:rPr>
        <w:t>Om in aanmerking te komen voor deze functie moet je:</w:t>
      </w:r>
    </w:p>
    <w:p w14:paraId="7226AEB2" w14:textId="77777777" w:rsidR="0053622B" w:rsidRPr="007319F5" w:rsidRDefault="0053622B" w:rsidP="0053622B">
      <w:pPr>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Een gedrag vertonen dat in overeenstemming is met de eisen van de functie waarvoor je solliciteert. Dit wordt getoetst aan de hand van een uittreksel uit het strafregister (model 1). Het uittreksel mag niet ouder zijn dan drie maanden. Als daarop een ongunstige vermelding voorkomt, mag je daarover een schriftelijke toelichting voorleggen;</w:t>
      </w:r>
    </w:p>
    <w:p w14:paraId="5108DD2C" w14:textId="77777777" w:rsidR="0053622B" w:rsidRPr="007319F5" w:rsidRDefault="0053622B" w:rsidP="0053622B">
      <w:pPr>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De burgerlijke en politieke rechten genieten;</w:t>
      </w:r>
    </w:p>
    <w:p w14:paraId="5C19BA39" w14:textId="77777777" w:rsidR="0053622B" w:rsidRPr="007319F5" w:rsidRDefault="0053622B" w:rsidP="0053622B">
      <w:pPr>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Toegelaten zijn tot het wettig verblijf in België en een algemene toegang hebben tot de arbeidsmarkt ;</w:t>
      </w:r>
    </w:p>
    <w:p w14:paraId="620A035B" w14:textId="77777777" w:rsidR="0053622B" w:rsidRPr="007319F5" w:rsidRDefault="0053622B" w:rsidP="0053622B">
      <w:pPr>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Medisch geschikt zijn voor de uit te oefenen functie, in overeenstemming met de wetgeving betreffende het welzijn van het personeelslid bij de uitvoering van hun werk. Dit moet nagegaan worden voor de effectieve tewerkstelling;</w:t>
      </w:r>
    </w:p>
    <w:p w14:paraId="71CF5A72" w14:textId="26FAD497" w:rsidR="00770BF4" w:rsidRPr="007319F5" w:rsidRDefault="0053622B" w:rsidP="005D7887">
      <w:pPr>
        <w:pStyle w:val="Lijstalinea"/>
        <w:numPr>
          <w:ilvl w:val="0"/>
          <w:numId w:val="2"/>
        </w:numPr>
        <w:spacing w:after="170" w:line="288" w:lineRule="auto"/>
        <w:jc w:val="both"/>
        <w:rPr>
          <w:rFonts w:eastAsia="MS Mincho" w:cs="Calibri-Light"/>
          <w:sz w:val="18"/>
          <w:szCs w:val="18"/>
          <w:lang w:eastAsia="nl-NL"/>
        </w:rPr>
      </w:pPr>
      <w:r w:rsidRPr="007319F5">
        <w:rPr>
          <w:rFonts w:eastAsia="MS Mincho" w:cs="Calibri-Light"/>
          <w:sz w:val="18"/>
          <w:szCs w:val="18"/>
          <w:lang w:eastAsia="nl-NL"/>
        </w:rPr>
        <w:t>Voldoen aan de vereiste over de taalkennis opgelegd door de wetten op het gebruik der talen in bestuurszaken, gecoördineerd op 18 juli 1966.</w:t>
      </w:r>
    </w:p>
    <w:p w14:paraId="7FBA6A4F" w14:textId="38E3C294" w:rsidR="00E65135" w:rsidRPr="007319F5" w:rsidRDefault="00E65135" w:rsidP="00E65135">
      <w:pPr>
        <w:spacing w:after="170" w:line="288" w:lineRule="auto"/>
        <w:jc w:val="both"/>
        <w:rPr>
          <w:rFonts w:eastAsia="MS Mincho" w:cs="Calibri-Light"/>
          <w:b/>
          <w:bCs/>
          <w:sz w:val="18"/>
          <w:szCs w:val="18"/>
          <w:lang w:eastAsia="nl-NL"/>
        </w:rPr>
      </w:pPr>
      <w:r w:rsidRPr="007319F5">
        <w:rPr>
          <w:rFonts w:eastAsia="MS Mincho" w:cs="Calibri-Light"/>
          <w:b/>
          <w:bCs/>
          <w:sz w:val="18"/>
          <w:szCs w:val="18"/>
          <w:lang w:eastAsia="nl-NL"/>
        </w:rPr>
        <w:t>Bijzondere aanwervingsvoorwaarde:</w:t>
      </w:r>
    </w:p>
    <w:p w14:paraId="0BC6E197" w14:textId="2512EF9F" w:rsidR="00E65135" w:rsidRPr="007319F5" w:rsidRDefault="00E65135" w:rsidP="00E65135">
      <w:pPr>
        <w:numPr>
          <w:ilvl w:val="0"/>
          <w:numId w:val="27"/>
        </w:numPr>
        <w:rPr>
          <w:rFonts w:eastAsia="MS Mincho" w:cs="Calibri-Light"/>
          <w:sz w:val="18"/>
          <w:szCs w:val="18"/>
          <w:lang w:eastAsia="nl-NL"/>
        </w:rPr>
      </w:pPr>
      <w:r w:rsidRPr="007319F5">
        <w:rPr>
          <w:rFonts w:eastAsia="MS Mincho" w:cs="Calibri-Light"/>
          <w:sz w:val="18"/>
          <w:szCs w:val="18"/>
          <w:lang w:eastAsia="nl-NL"/>
        </w:rPr>
        <w:t xml:space="preserve">Houder zijn van </w:t>
      </w:r>
      <w:r w:rsidRPr="007319F5">
        <w:rPr>
          <w:rFonts w:eastAsia="MS Mincho" w:cs="Calibri-Light"/>
          <w:b/>
          <w:sz w:val="18"/>
          <w:szCs w:val="18"/>
          <w:lang w:eastAsia="nl-NL"/>
        </w:rPr>
        <w:t>minstens een bachelor</w:t>
      </w:r>
      <w:r w:rsidR="00F65D7D">
        <w:rPr>
          <w:rFonts w:eastAsia="MS Mincho" w:cs="Calibri-Light"/>
          <w:b/>
          <w:sz w:val="18"/>
          <w:szCs w:val="18"/>
          <w:lang w:eastAsia="nl-NL"/>
        </w:rPr>
        <w:t xml:space="preserve"> </w:t>
      </w:r>
      <w:r w:rsidRPr="007319F5">
        <w:rPr>
          <w:rFonts w:eastAsia="MS Mincho" w:cs="Calibri-Light"/>
          <w:b/>
          <w:sz w:val="18"/>
          <w:szCs w:val="18"/>
          <w:lang w:eastAsia="nl-NL"/>
        </w:rPr>
        <w:t>diploma</w:t>
      </w:r>
      <w:r w:rsidRPr="007319F5">
        <w:rPr>
          <w:rFonts w:eastAsia="MS Mincho" w:cs="Calibri-Light"/>
          <w:sz w:val="18"/>
          <w:szCs w:val="18"/>
          <w:lang w:eastAsia="nl-NL"/>
        </w:rPr>
        <w:t xml:space="preserve"> of hiermee gelijkgesteld </w:t>
      </w:r>
    </w:p>
    <w:p w14:paraId="67C9215D" w14:textId="15F5574C" w:rsidR="00E65135" w:rsidRPr="007319F5" w:rsidRDefault="00E65135" w:rsidP="00E65135">
      <w:pPr>
        <w:ind w:left="720"/>
        <w:rPr>
          <w:rFonts w:eastAsia="MS Mincho" w:cs="Calibri-Light"/>
          <w:sz w:val="18"/>
          <w:szCs w:val="18"/>
          <w:lang w:eastAsia="nl-NL"/>
        </w:rPr>
      </w:pPr>
      <w:r w:rsidRPr="007319F5">
        <w:rPr>
          <w:rFonts w:eastAsia="MS Mincho" w:cs="Calibri-Light"/>
          <w:b/>
          <w:sz w:val="18"/>
          <w:szCs w:val="18"/>
          <w:lang w:eastAsia="nl-NL"/>
        </w:rPr>
        <w:t xml:space="preserve">OF </w:t>
      </w:r>
      <w:r w:rsidR="00FC3A8C">
        <w:rPr>
          <w:rFonts w:eastAsia="MS Mincho" w:cs="Calibri-Light"/>
          <w:sz w:val="18"/>
          <w:szCs w:val="18"/>
          <w:lang w:eastAsia="nl-NL"/>
        </w:rPr>
        <w:t xml:space="preserve">heb je </w:t>
      </w:r>
      <w:r w:rsidRPr="007319F5">
        <w:rPr>
          <w:rFonts w:eastAsia="MS Mincho" w:cs="Calibri-Light"/>
          <w:sz w:val="18"/>
          <w:szCs w:val="18"/>
          <w:lang w:eastAsia="nl-NL"/>
        </w:rPr>
        <w:t xml:space="preserve"> </w:t>
      </w:r>
      <w:r w:rsidRPr="007319F5">
        <w:rPr>
          <w:rFonts w:eastAsia="MS Mincho" w:cs="Calibri-Light"/>
          <w:b/>
          <w:sz w:val="18"/>
          <w:szCs w:val="18"/>
          <w:lang w:eastAsia="nl-NL"/>
        </w:rPr>
        <w:t>geen bachelor</w:t>
      </w:r>
      <w:r w:rsidR="00F65D7D">
        <w:rPr>
          <w:rFonts w:eastAsia="MS Mincho" w:cs="Calibri-Light"/>
          <w:b/>
          <w:sz w:val="18"/>
          <w:szCs w:val="18"/>
          <w:lang w:eastAsia="nl-NL"/>
        </w:rPr>
        <w:t xml:space="preserve"> </w:t>
      </w:r>
      <w:r w:rsidRPr="007319F5">
        <w:rPr>
          <w:rFonts w:eastAsia="MS Mincho" w:cs="Calibri-Light"/>
          <w:b/>
          <w:sz w:val="18"/>
          <w:szCs w:val="18"/>
          <w:lang w:eastAsia="nl-NL"/>
        </w:rPr>
        <w:t>diploma</w:t>
      </w:r>
      <w:r w:rsidRPr="007319F5">
        <w:rPr>
          <w:rFonts w:eastAsia="MS Mincho" w:cs="Calibri-Light"/>
          <w:sz w:val="18"/>
          <w:szCs w:val="18"/>
          <w:lang w:eastAsia="nl-NL"/>
        </w:rPr>
        <w:t xml:space="preserve">: </w:t>
      </w:r>
      <w:r w:rsidR="00FC3A8C">
        <w:rPr>
          <w:rFonts w:eastAsia="MS Mincho" w:cs="Calibri-Light"/>
          <w:sz w:val="18"/>
          <w:szCs w:val="18"/>
          <w:lang w:eastAsia="nl-NL"/>
        </w:rPr>
        <w:t xml:space="preserve">dan kan je </w:t>
      </w:r>
      <w:r w:rsidR="00FC3A8C" w:rsidRPr="009165C3">
        <w:rPr>
          <w:rFonts w:eastAsia="MS Mincho" w:cs="Calibri-Light"/>
          <w:b/>
          <w:sz w:val="18"/>
          <w:szCs w:val="18"/>
          <w:lang w:eastAsia="nl-NL"/>
        </w:rPr>
        <w:t>2 jaar beroepservaring</w:t>
      </w:r>
      <w:r w:rsidR="00FC3A8C">
        <w:rPr>
          <w:rFonts w:eastAsia="MS Mincho" w:cs="Calibri-Light"/>
          <w:sz w:val="18"/>
          <w:szCs w:val="18"/>
          <w:lang w:eastAsia="nl-NL"/>
        </w:rPr>
        <w:t xml:space="preserve"> voorleggen en dien je te </w:t>
      </w:r>
      <w:r w:rsidRPr="007319F5">
        <w:rPr>
          <w:rFonts w:eastAsia="MS Mincho" w:cs="Calibri-Light"/>
          <w:b/>
          <w:sz w:val="18"/>
          <w:szCs w:val="18"/>
          <w:lang w:eastAsia="nl-NL"/>
        </w:rPr>
        <w:t>slagen voor een capaciteitstest</w:t>
      </w:r>
      <w:r w:rsidRPr="007319F5">
        <w:rPr>
          <w:rFonts w:eastAsia="MS Mincho" w:cs="Calibri-Light"/>
          <w:sz w:val="18"/>
          <w:szCs w:val="18"/>
          <w:lang w:eastAsia="nl-NL"/>
        </w:rPr>
        <w:t xml:space="preserve"> op het niveau van de functie;</w:t>
      </w:r>
    </w:p>
    <w:p w14:paraId="2A11DFE0" w14:textId="77777777" w:rsidR="00E65135" w:rsidRPr="007319F5" w:rsidRDefault="00E65135" w:rsidP="00E65135">
      <w:pPr>
        <w:pStyle w:val="Lijstalinea"/>
        <w:rPr>
          <w:rFonts w:eastAsia="MS Mincho" w:cs="Calibri-Light"/>
          <w:sz w:val="18"/>
          <w:szCs w:val="18"/>
          <w:lang w:eastAsia="nl-NL"/>
        </w:rPr>
      </w:pPr>
    </w:p>
    <w:p w14:paraId="14834A52" w14:textId="2A73B819" w:rsidR="00E65135" w:rsidRPr="007319F5" w:rsidRDefault="00E65135" w:rsidP="00F65D7D">
      <w:pPr>
        <w:numPr>
          <w:ilvl w:val="0"/>
          <w:numId w:val="26"/>
        </w:numPr>
        <w:rPr>
          <w:rFonts w:eastAsia="MS Mincho" w:cs="Calibri-Light"/>
          <w:sz w:val="18"/>
          <w:szCs w:val="18"/>
          <w:lang w:eastAsia="nl-NL"/>
        </w:rPr>
      </w:pPr>
      <w:r w:rsidRPr="007319F5">
        <w:rPr>
          <w:rFonts w:eastAsia="MS Mincho" w:cs="Calibri-Light"/>
          <w:sz w:val="18"/>
          <w:szCs w:val="18"/>
          <w:lang w:eastAsia="nl-NL"/>
        </w:rPr>
        <w:t>slagen voor de selectieprocedure.</w:t>
      </w:r>
      <w:r w:rsidR="007319F5">
        <w:rPr>
          <w:rFonts w:eastAsia="MS Mincho" w:cs="Calibri-Light"/>
          <w:sz w:val="18"/>
          <w:szCs w:val="18"/>
          <w:lang w:eastAsia="nl-NL"/>
        </w:rPr>
        <w:br/>
      </w:r>
    </w:p>
    <w:p w14:paraId="0D4977FE" w14:textId="2B815B19" w:rsidR="005D7887" w:rsidRPr="007319F5" w:rsidRDefault="00770BF4" w:rsidP="005D7887">
      <w:pPr>
        <w:rPr>
          <w:rFonts w:cs="Arial"/>
          <w:b/>
          <w:sz w:val="18"/>
          <w:szCs w:val="18"/>
        </w:rPr>
      </w:pPr>
      <w:r w:rsidRPr="007319F5">
        <w:rPr>
          <w:rFonts w:cs="Arial"/>
          <w:b/>
          <w:sz w:val="18"/>
          <w:szCs w:val="18"/>
        </w:rPr>
        <w:lastRenderedPageBreak/>
        <w:t>Voorwaarden voor bevordering:</w:t>
      </w:r>
    </w:p>
    <w:p w14:paraId="3A76A680" w14:textId="77777777" w:rsidR="00E65135" w:rsidRPr="007319F5" w:rsidRDefault="00E65135" w:rsidP="00E65135">
      <w:pPr>
        <w:pStyle w:val="Lijstalinea"/>
        <w:spacing w:before="60" w:after="120"/>
        <w:ind w:left="0"/>
        <w:jc w:val="both"/>
        <w:rPr>
          <w:rFonts w:cs="Arial"/>
          <w:sz w:val="18"/>
          <w:szCs w:val="18"/>
        </w:rPr>
      </w:pPr>
    </w:p>
    <w:p w14:paraId="71D4EF93" w14:textId="1B23761B" w:rsidR="00770BF4" w:rsidRPr="007319F5" w:rsidRDefault="00770BF4" w:rsidP="00E65135">
      <w:pPr>
        <w:pStyle w:val="Lijstalinea"/>
        <w:spacing w:before="60" w:after="120"/>
        <w:ind w:left="0"/>
        <w:jc w:val="both"/>
        <w:rPr>
          <w:rFonts w:cs="Arial"/>
          <w:sz w:val="18"/>
          <w:szCs w:val="18"/>
        </w:rPr>
      </w:pPr>
      <w:r w:rsidRPr="007319F5">
        <w:rPr>
          <w:rFonts w:cs="Arial"/>
          <w:sz w:val="18"/>
          <w:szCs w:val="18"/>
        </w:rPr>
        <w:t xml:space="preserve">Voor de deelname aan een bevorderingsprocedure komen de volgende personeelsleden van </w:t>
      </w:r>
      <w:r w:rsidR="000D23B5" w:rsidRPr="007319F5">
        <w:rPr>
          <w:rFonts w:cs="Arial"/>
          <w:sz w:val="18"/>
          <w:szCs w:val="18"/>
        </w:rPr>
        <w:tab/>
      </w:r>
      <w:r w:rsidRPr="007319F5">
        <w:rPr>
          <w:rFonts w:cs="Arial"/>
          <w:sz w:val="18"/>
          <w:szCs w:val="18"/>
        </w:rPr>
        <w:t>het stadsbestuur in aanmerking:</w:t>
      </w:r>
    </w:p>
    <w:p w14:paraId="11E7EE1C" w14:textId="77777777" w:rsidR="000D23B5" w:rsidRPr="007319F5" w:rsidRDefault="00770BF4" w:rsidP="000D23B5">
      <w:pPr>
        <w:numPr>
          <w:ilvl w:val="0"/>
          <w:numId w:val="21"/>
        </w:numPr>
        <w:spacing w:before="60" w:after="120"/>
        <w:ind w:left="1276" w:hanging="425"/>
        <w:jc w:val="both"/>
        <w:rPr>
          <w:rFonts w:cs="Arial"/>
          <w:sz w:val="18"/>
          <w:szCs w:val="18"/>
        </w:rPr>
      </w:pPr>
      <w:r w:rsidRPr="007319F5">
        <w:rPr>
          <w:rFonts w:cs="Arial"/>
          <w:sz w:val="18"/>
          <w:szCs w:val="18"/>
        </w:rPr>
        <w:t>de vast aangestelde statutaire personeelsleden die aan de bevorderingsvoorwaarden voldoen en zich niet in een lopend evaluatietraject bevinden, ongeacht hun administratieve toestand.</w:t>
      </w:r>
    </w:p>
    <w:p w14:paraId="48EDE4A4" w14:textId="77777777" w:rsidR="000D23B5" w:rsidRPr="007319F5" w:rsidRDefault="00770BF4" w:rsidP="000D23B5">
      <w:pPr>
        <w:numPr>
          <w:ilvl w:val="0"/>
          <w:numId w:val="21"/>
        </w:numPr>
        <w:spacing w:before="60" w:after="120"/>
        <w:ind w:left="1276" w:hanging="425"/>
        <w:jc w:val="both"/>
        <w:rPr>
          <w:rFonts w:cs="Arial"/>
          <w:sz w:val="18"/>
          <w:szCs w:val="18"/>
        </w:rPr>
      </w:pPr>
      <w:r w:rsidRPr="007319F5">
        <w:rPr>
          <w:rFonts w:cs="Arial"/>
          <w:sz w:val="18"/>
          <w:szCs w:val="18"/>
        </w:rPr>
        <w:t xml:space="preserve">De contractuele </w:t>
      </w:r>
      <w:r w:rsidR="000D23B5" w:rsidRPr="007319F5">
        <w:rPr>
          <w:rFonts w:cs="Arial"/>
          <w:sz w:val="18"/>
          <w:szCs w:val="18"/>
        </w:rPr>
        <w:t>personeelsleden die aan de bevo</w:t>
      </w:r>
      <w:r w:rsidRPr="007319F5">
        <w:rPr>
          <w:rFonts w:cs="Arial"/>
          <w:sz w:val="18"/>
          <w:szCs w:val="18"/>
        </w:rPr>
        <w:t>rderingsvoorwaarden voldoen en zich niet in een lopend evaluatietraject bevinden, als ze aan een van de volgende criteria beantwoorden:</w:t>
      </w:r>
    </w:p>
    <w:p w14:paraId="651D074C" w14:textId="6FBA9F17" w:rsidR="000D23B5" w:rsidRPr="007319F5" w:rsidRDefault="007319F5" w:rsidP="000D23B5">
      <w:pPr>
        <w:spacing w:before="60" w:after="120"/>
        <w:ind w:left="1276"/>
        <w:jc w:val="both"/>
        <w:rPr>
          <w:rFonts w:cs="Arial"/>
          <w:sz w:val="18"/>
          <w:szCs w:val="18"/>
        </w:rPr>
      </w:pPr>
      <w:r>
        <w:rPr>
          <w:rFonts w:cs="Arial"/>
          <w:sz w:val="18"/>
          <w:szCs w:val="18"/>
        </w:rPr>
        <w:t xml:space="preserve">a) </w:t>
      </w:r>
      <w:r w:rsidR="000D23B5" w:rsidRPr="007319F5">
        <w:rPr>
          <w:rFonts w:cs="Arial"/>
          <w:sz w:val="18"/>
          <w:szCs w:val="18"/>
        </w:rPr>
        <w:t xml:space="preserve"> </w:t>
      </w:r>
      <w:r w:rsidR="00770BF4" w:rsidRPr="007319F5">
        <w:rPr>
          <w:rFonts w:cs="Arial"/>
          <w:sz w:val="18"/>
          <w:szCs w:val="18"/>
        </w:rPr>
        <w:t>ze zijn na 1 januari 2009 aangesteld na een aanwervings- en selectieprocedure als vermeld in Titel II, hoofdstuk II en III;</w:t>
      </w:r>
    </w:p>
    <w:p w14:paraId="07ACE891" w14:textId="7EF50E87" w:rsidR="00770BF4" w:rsidRPr="007319F5" w:rsidRDefault="007319F5" w:rsidP="000D23B5">
      <w:pPr>
        <w:spacing w:before="60" w:after="120"/>
        <w:ind w:left="1276"/>
        <w:jc w:val="both"/>
        <w:rPr>
          <w:rFonts w:cs="Arial"/>
          <w:sz w:val="18"/>
          <w:szCs w:val="18"/>
        </w:rPr>
      </w:pPr>
      <w:r>
        <w:rPr>
          <w:rFonts w:cs="Arial"/>
          <w:sz w:val="18"/>
          <w:szCs w:val="18"/>
        </w:rPr>
        <w:t>b)</w:t>
      </w:r>
      <w:r w:rsidR="000D23B5" w:rsidRPr="007319F5">
        <w:rPr>
          <w:rFonts w:cs="Arial"/>
          <w:sz w:val="18"/>
          <w:szCs w:val="18"/>
        </w:rPr>
        <w:t xml:space="preserve"> </w:t>
      </w:r>
      <w:r w:rsidR="00770BF4" w:rsidRPr="007319F5">
        <w:rPr>
          <w:rFonts w:cs="Arial"/>
          <w:sz w:val="18"/>
          <w:szCs w:val="18"/>
        </w:rPr>
        <w:t>ze zijn voor 1 januari 2009 aangesteld na een externe bekendmaking van de vacature en een gelijkwaardige selectieprocedure als van toepassing op vacatures in statutaire betrekkingen.</w:t>
      </w:r>
    </w:p>
    <w:p w14:paraId="0F62C537" w14:textId="715DC78F" w:rsidR="00770BF4" w:rsidRPr="007319F5" w:rsidRDefault="00770BF4" w:rsidP="00770BF4">
      <w:pPr>
        <w:spacing w:before="60" w:after="120"/>
        <w:jc w:val="both"/>
        <w:rPr>
          <w:rFonts w:cs="Arial"/>
          <w:sz w:val="18"/>
          <w:szCs w:val="18"/>
        </w:rPr>
      </w:pPr>
      <w:r w:rsidRPr="007319F5">
        <w:rPr>
          <w:rFonts w:cs="Arial"/>
          <w:sz w:val="18"/>
          <w:szCs w:val="18"/>
        </w:rPr>
        <w:t>Om voor bevordering in aanmerking te komen moeten de kandidaten voldoen aan de v</w:t>
      </w:r>
      <w:r w:rsidR="007319F5">
        <w:rPr>
          <w:rFonts w:cs="Arial"/>
          <w:sz w:val="18"/>
          <w:szCs w:val="18"/>
        </w:rPr>
        <w:t xml:space="preserve">oorwaarden zoals omschreven in </w:t>
      </w:r>
      <w:r w:rsidRPr="007319F5">
        <w:rPr>
          <w:rFonts w:cs="Arial"/>
          <w:sz w:val="18"/>
          <w:szCs w:val="18"/>
        </w:rPr>
        <w:t>de algemene en specifieke bevorderingsvoorwaarden zoals vastgesteld voor elke functie.</w:t>
      </w:r>
    </w:p>
    <w:p w14:paraId="5B348DD8" w14:textId="77777777" w:rsidR="00770BF4" w:rsidRPr="007319F5" w:rsidRDefault="00770BF4" w:rsidP="00770BF4">
      <w:pPr>
        <w:jc w:val="both"/>
        <w:rPr>
          <w:rFonts w:cs="Arial"/>
          <w:sz w:val="18"/>
          <w:szCs w:val="18"/>
        </w:rPr>
      </w:pPr>
      <w:r w:rsidRPr="007319F5">
        <w:rPr>
          <w:rFonts w:cs="Arial"/>
          <w:sz w:val="18"/>
          <w:szCs w:val="18"/>
        </w:rPr>
        <w:t>Indien krachtens een reglementering van de hogere overheid het bezit van een bepaald diploma wordt opgelegd, moeten de kandidaten bijkomend voldoen aan die diplomavereiste om voor bevordering in aanmerking te komen.</w:t>
      </w:r>
    </w:p>
    <w:p w14:paraId="0A328086" w14:textId="77777777" w:rsidR="00770BF4" w:rsidRPr="007319F5" w:rsidRDefault="00770BF4" w:rsidP="00770BF4">
      <w:pPr>
        <w:autoSpaceDE w:val="0"/>
        <w:autoSpaceDN w:val="0"/>
        <w:adjustRightInd w:val="0"/>
        <w:rPr>
          <w:rFonts w:cs="TimesNewRoman"/>
          <w:sz w:val="18"/>
          <w:szCs w:val="18"/>
        </w:rPr>
      </w:pPr>
    </w:p>
    <w:p w14:paraId="4E793B1E" w14:textId="77777777" w:rsidR="00770BF4" w:rsidRPr="007319F5" w:rsidRDefault="00770BF4" w:rsidP="00770BF4">
      <w:pPr>
        <w:autoSpaceDE w:val="0"/>
        <w:autoSpaceDN w:val="0"/>
        <w:adjustRightInd w:val="0"/>
        <w:rPr>
          <w:rFonts w:cs="TimesNewRoman"/>
          <w:sz w:val="18"/>
          <w:szCs w:val="18"/>
        </w:rPr>
      </w:pPr>
      <w:r w:rsidRPr="007319F5">
        <w:rPr>
          <w:rFonts w:cs="TimesNewRoman"/>
          <w:b/>
          <w:sz w:val="18"/>
          <w:szCs w:val="18"/>
        </w:rPr>
        <w:t xml:space="preserve">De bevorderingsvoorwaarden zijn </w:t>
      </w:r>
      <w:r w:rsidRPr="007319F5">
        <w:rPr>
          <w:rFonts w:cs="TimesNewRoman"/>
          <w:sz w:val="18"/>
          <w:szCs w:val="18"/>
        </w:rPr>
        <w:t xml:space="preserve">: </w:t>
      </w:r>
    </w:p>
    <w:p w14:paraId="1BDDCEB5" w14:textId="77777777" w:rsidR="00770BF4" w:rsidRPr="007319F5" w:rsidRDefault="00770BF4" w:rsidP="00770BF4">
      <w:pPr>
        <w:pStyle w:val="StandaardUitvullen"/>
        <w:spacing w:before="180"/>
        <w:ind w:left="0"/>
        <w:rPr>
          <w:rFonts w:ascii="Verdana" w:hAnsi="Verdana"/>
          <w:bCs/>
          <w:iCs/>
          <w:sz w:val="18"/>
          <w:szCs w:val="18"/>
          <w:lang w:eastAsia="en-US"/>
        </w:rPr>
      </w:pPr>
      <w:r w:rsidRPr="007319F5">
        <w:rPr>
          <w:rFonts w:ascii="Verdana" w:hAnsi="Verdana"/>
          <w:sz w:val="18"/>
          <w:szCs w:val="18"/>
          <w:lang w:eastAsia="en-US"/>
        </w:rPr>
        <w:t xml:space="preserve">Voor een graad van </w:t>
      </w:r>
      <w:r w:rsidRPr="007319F5">
        <w:rPr>
          <w:rFonts w:ascii="Verdana" w:hAnsi="Verdana"/>
          <w:bCs/>
          <w:iCs/>
          <w:sz w:val="18"/>
          <w:szCs w:val="18"/>
          <w:lang w:eastAsia="en-US"/>
        </w:rPr>
        <w:t>rang Bv</w:t>
      </w:r>
      <w:r w:rsidRPr="007319F5">
        <w:rPr>
          <w:rFonts w:ascii="Verdana" w:hAnsi="Verdana"/>
          <w:bCs/>
          <w:sz w:val="18"/>
          <w:szCs w:val="18"/>
          <w:lang w:eastAsia="en-US"/>
        </w:rPr>
        <w:t xml:space="preserve"> (B1-B3):</w:t>
      </w:r>
    </w:p>
    <w:p w14:paraId="274FC34E" w14:textId="77777777" w:rsidR="00770BF4" w:rsidRPr="007319F5" w:rsidRDefault="00770BF4" w:rsidP="00770BF4">
      <w:pPr>
        <w:autoSpaceDE w:val="0"/>
        <w:autoSpaceDN w:val="0"/>
        <w:adjustRightInd w:val="0"/>
        <w:rPr>
          <w:rFonts w:cs="TimesNewRoman"/>
          <w:sz w:val="18"/>
          <w:szCs w:val="18"/>
        </w:rPr>
      </w:pPr>
    </w:p>
    <w:p w14:paraId="3A04611A" w14:textId="77777777" w:rsidR="00770BF4" w:rsidRPr="007319F5" w:rsidRDefault="00770BF4" w:rsidP="00770BF4">
      <w:pPr>
        <w:autoSpaceDE w:val="0"/>
        <w:autoSpaceDN w:val="0"/>
        <w:adjustRightInd w:val="0"/>
        <w:rPr>
          <w:rFonts w:cs="TimesNewRoman"/>
          <w:sz w:val="18"/>
          <w:szCs w:val="18"/>
        </w:rPr>
      </w:pPr>
      <w:r w:rsidRPr="007319F5">
        <w:rPr>
          <w:rFonts w:cs="TimesNewRoman"/>
          <w:sz w:val="18"/>
          <w:szCs w:val="18"/>
        </w:rPr>
        <w:t>1. titularis zijn van een graad van niveau C of D;</w:t>
      </w:r>
    </w:p>
    <w:p w14:paraId="550DED26" w14:textId="77777777" w:rsidR="00770BF4" w:rsidRPr="007319F5" w:rsidRDefault="00770BF4" w:rsidP="00770BF4">
      <w:pPr>
        <w:autoSpaceDE w:val="0"/>
        <w:autoSpaceDN w:val="0"/>
        <w:adjustRightInd w:val="0"/>
        <w:rPr>
          <w:rFonts w:cs="TimesNewRoman"/>
          <w:sz w:val="18"/>
          <w:szCs w:val="18"/>
        </w:rPr>
      </w:pPr>
      <w:r w:rsidRPr="007319F5">
        <w:rPr>
          <w:rFonts w:cs="TimesNewRoman"/>
          <w:sz w:val="18"/>
          <w:szCs w:val="18"/>
        </w:rPr>
        <w:t>2. ten minste 2 jaar niveauanciënniteit hebben in niveau C of D;</w:t>
      </w:r>
    </w:p>
    <w:p w14:paraId="124FA851" w14:textId="77777777" w:rsidR="00770BF4" w:rsidRPr="007319F5" w:rsidRDefault="00770BF4" w:rsidP="00770BF4">
      <w:pPr>
        <w:autoSpaceDE w:val="0"/>
        <w:autoSpaceDN w:val="0"/>
        <w:adjustRightInd w:val="0"/>
        <w:rPr>
          <w:rFonts w:cs="TimesNewRoman"/>
          <w:sz w:val="18"/>
          <w:szCs w:val="18"/>
        </w:rPr>
      </w:pPr>
      <w:r w:rsidRPr="007319F5">
        <w:rPr>
          <w:rFonts w:cs="TimesNewRoman"/>
          <w:sz w:val="18"/>
          <w:szCs w:val="18"/>
        </w:rPr>
        <w:t>3. slagen voor de selectieprocedure;</w:t>
      </w:r>
    </w:p>
    <w:p w14:paraId="12A41965" w14:textId="50C52FEC" w:rsidR="007758BB" w:rsidRPr="007319F5" w:rsidRDefault="007758BB" w:rsidP="00770BF4">
      <w:pPr>
        <w:rPr>
          <w:rFonts w:cs="Arial"/>
          <w:sz w:val="18"/>
          <w:szCs w:val="18"/>
        </w:rPr>
      </w:pPr>
    </w:p>
    <w:p w14:paraId="394BC564" w14:textId="77777777" w:rsidR="000D23B5" w:rsidRPr="007319F5" w:rsidRDefault="000D23B5" w:rsidP="00B347B5">
      <w:pPr>
        <w:pStyle w:val="Default"/>
        <w:spacing w:line="276" w:lineRule="auto"/>
        <w:jc w:val="both"/>
        <w:rPr>
          <w:rFonts w:cs="Arial"/>
          <w:b/>
          <w:color w:val="auto"/>
          <w:sz w:val="18"/>
          <w:szCs w:val="18"/>
        </w:rPr>
      </w:pPr>
      <w:r w:rsidRPr="007319F5">
        <w:rPr>
          <w:rFonts w:cs="Arial"/>
          <w:b/>
          <w:color w:val="auto"/>
          <w:sz w:val="18"/>
          <w:szCs w:val="18"/>
        </w:rPr>
        <w:t>6. Inhoud en verloop selectieproeven</w:t>
      </w:r>
    </w:p>
    <w:p w14:paraId="1DD47EE3" w14:textId="68FE173D" w:rsidR="000D23B5" w:rsidRPr="007319F5" w:rsidRDefault="00B347B5" w:rsidP="00631F32">
      <w:pPr>
        <w:pStyle w:val="Default"/>
        <w:spacing w:line="276" w:lineRule="auto"/>
        <w:jc w:val="both"/>
        <w:rPr>
          <w:rFonts w:cs="Arial"/>
          <w:sz w:val="18"/>
          <w:szCs w:val="18"/>
        </w:rPr>
      </w:pPr>
      <w:r w:rsidRPr="007319F5">
        <w:rPr>
          <w:rFonts w:cs="Arial"/>
          <w:color w:val="auto"/>
          <w:sz w:val="18"/>
          <w:szCs w:val="18"/>
        </w:rPr>
        <w:t xml:space="preserve">De </w:t>
      </w:r>
      <w:r w:rsidR="00631F32">
        <w:rPr>
          <w:rFonts w:cs="Arial"/>
          <w:color w:val="auto"/>
          <w:sz w:val="18"/>
          <w:szCs w:val="18"/>
        </w:rPr>
        <w:t xml:space="preserve">data van de </w:t>
      </w:r>
      <w:r w:rsidRPr="007319F5">
        <w:rPr>
          <w:rFonts w:cs="Arial"/>
          <w:color w:val="auto"/>
          <w:sz w:val="18"/>
          <w:szCs w:val="18"/>
        </w:rPr>
        <w:t xml:space="preserve">selectieproeven </w:t>
      </w:r>
      <w:r w:rsidR="00631F32">
        <w:rPr>
          <w:rFonts w:cs="Arial"/>
          <w:color w:val="auto"/>
          <w:sz w:val="18"/>
          <w:szCs w:val="18"/>
        </w:rPr>
        <w:t xml:space="preserve">en het programma zullen nog worden meegedeeld. </w:t>
      </w:r>
    </w:p>
    <w:p w14:paraId="3A4FCB4A" w14:textId="77777777" w:rsidR="000D23B5" w:rsidRPr="007319F5" w:rsidRDefault="000D23B5" w:rsidP="000D23B5">
      <w:pPr>
        <w:jc w:val="both"/>
        <w:rPr>
          <w:rFonts w:cs="Arial"/>
          <w:sz w:val="18"/>
          <w:szCs w:val="18"/>
        </w:rPr>
      </w:pPr>
    </w:p>
    <w:p w14:paraId="07434A1E" w14:textId="622A4C2A" w:rsidR="00B347B5" w:rsidRPr="007319F5" w:rsidRDefault="000D23B5" w:rsidP="000D23B5">
      <w:pPr>
        <w:jc w:val="both"/>
        <w:rPr>
          <w:rFonts w:cs="Arial"/>
          <w:b/>
          <w:sz w:val="18"/>
          <w:szCs w:val="18"/>
        </w:rPr>
      </w:pPr>
      <w:r w:rsidRPr="007319F5">
        <w:rPr>
          <w:rFonts w:cs="Arial"/>
          <w:b/>
          <w:sz w:val="18"/>
          <w:szCs w:val="18"/>
        </w:rPr>
        <w:t xml:space="preserve">7. </w:t>
      </w:r>
      <w:r w:rsidR="00B347B5" w:rsidRPr="007319F5">
        <w:rPr>
          <w:b/>
          <w:sz w:val="18"/>
          <w:szCs w:val="18"/>
        </w:rPr>
        <w:t>Reserve</w:t>
      </w:r>
    </w:p>
    <w:p w14:paraId="3B7F211D" w14:textId="77777777" w:rsidR="00B347B5" w:rsidRPr="007319F5" w:rsidRDefault="00B347B5" w:rsidP="00B347B5">
      <w:pPr>
        <w:ind w:left="426" w:hanging="426"/>
        <w:rPr>
          <w:rFonts w:cs="Arial"/>
          <w:sz w:val="18"/>
          <w:szCs w:val="18"/>
        </w:rPr>
      </w:pPr>
    </w:p>
    <w:p w14:paraId="68DC0CB2" w14:textId="77777777" w:rsidR="000D23B5" w:rsidRPr="007319F5" w:rsidRDefault="00B347B5" w:rsidP="000D23B5">
      <w:pPr>
        <w:jc w:val="both"/>
        <w:rPr>
          <w:rFonts w:cs="Arial"/>
          <w:sz w:val="18"/>
          <w:szCs w:val="18"/>
        </w:rPr>
      </w:pPr>
      <w:r w:rsidRPr="007319F5">
        <w:rPr>
          <w:rFonts w:cs="Arial"/>
          <w:sz w:val="18"/>
          <w:szCs w:val="18"/>
        </w:rPr>
        <w:t>Een reserve wordt aangelegd voor 2 jaar. Deze is maximaal verlengbaar met 3 jaar.</w:t>
      </w:r>
    </w:p>
    <w:p w14:paraId="19E37CC5" w14:textId="77777777" w:rsidR="000D23B5" w:rsidRPr="007319F5" w:rsidRDefault="000D23B5" w:rsidP="000D23B5">
      <w:pPr>
        <w:jc w:val="both"/>
        <w:rPr>
          <w:rFonts w:cs="Arial"/>
          <w:sz w:val="18"/>
          <w:szCs w:val="18"/>
        </w:rPr>
      </w:pPr>
    </w:p>
    <w:p w14:paraId="2948E821" w14:textId="47365FDE" w:rsidR="00575FE0" w:rsidRPr="007319F5" w:rsidRDefault="000D23B5" w:rsidP="000D23B5">
      <w:pPr>
        <w:jc w:val="both"/>
        <w:rPr>
          <w:rFonts w:cs="Arial"/>
          <w:b/>
          <w:sz w:val="18"/>
          <w:szCs w:val="18"/>
        </w:rPr>
      </w:pPr>
      <w:r w:rsidRPr="007319F5">
        <w:rPr>
          <w:rFonts w:cs="Arial"/>
          <w:b/>
          <w:sz w:val="18"/>
          <w:szCs w:val="18"/>
        </w:rPr>
        <w:t xml:space="preserve">8. </w:t>
      </w:r>
      <w:r w:rsidR="00575FE0" w:rsidRPr="007319F5">
        <w:rPr>
          <w:b/>
          <w:sz w:val="18"/>
          <w:szCs w:val="18"/>
        </w:rPr>
        <w:t>Salaris</w:t>
      </w:r>
    </w:p>
    <w:p w14:paraId="65663612" w14:textId="77777777" w:rsidR="00575FE0" w:rsidRPr="007319F5" w:rsidRDefault="00575FE0" w:rsidP="00837C7A">
      <w:pPr>
        <w:pStyle w:val="Geenafstand"/>
        <w:rPr>
          <w:rFonts w:ascii="Verdana" w:hAnsi="Verdana"/>
          <w:sz w:val="18"/>
          <w:szCs w:val="18"/>
        </w:rPr>
      </w:pPr>
    </w:p>
    <w:p w14:paraId="00EE39DA" w14:textId="52C29841" w:rsidR="00837204" w:rsidRPr="007319F5" w:rsidRDefault="00837204" w:rsidP="00837C7A">
      <w:pPr>
        <w:pStyle w:val="Geenafstand"/>
        <w:rPr>
          <w:rFonts w:ascii="Verdana" w:hAnsi="Verdana"/>
          <w:sz w:val="18"/>
          <w:szCs w:val="18"/>
        </w:rPr>
      </w:pPr>
      <w:r w:rsidRPr="007319F5">
        <w:rPr>
          <w:rFonts w:ascii="Verdana" w:hAnsi="Verdana"/>
          <w:sz w:val="18"/>
          <w:szCs w:val="18"/>
        </w:rPr>
        <w:t xml:space="preserve">De bezoldiging gebeurt op basis van de salarisschaal </w:t>
      </w:r>
      <w:r w:rsidR="007758BB" w:rsidRPr="007319F5">
        <w:rPr>
          <w:rFonts w:ascii="Verdana" w:hAnsi="Verdana"/>
          <w:sz w:val="18"/>
          <w:szCs w:val="18"/>
        </w:rPr>
        <w:t>B</w:t>
      </w:r>
      <w:r w:rsidR="00575FE0" w:rsidRPr="007319F5">
        <w:rPr>
          <w:rFonts w:ascii="Verdana" w:hAnsi="Verdana"/>
          <w:sz w:val="18"/>
          <w:szCs w:val="18"/>
        </w:rPr>
        <w:t>1-</w:t>
      </w:r>
      <w:r w:rsidR="00E62199" w:rsidRPr="007319F5">
        <w:rPr>
          <w:rFonts w:ascii="Verdana" w:hAnsi="Verdana"/>
          <w:sz w:val="18"/>
          <w:szCs w:val="18"/>
        </w:rPr>
        <w:t>B</w:t>
      </w:r>
      <w:r w:rsidR="00575FE0" w:rsidRPr="007319F5">
        <w:rPr>
          <w:rFonts w:ascii="Verdana" w:hAnsi="Verdana"/>
          <w:sz w:val="18"/>
          <w:szCs w:val="18"/>
        </w:rPr>
        <w:t>3</w:t>
      </w:r>
      <w:r w:rsidRPr="007319F5">
        <w:rPr>
          <w:rFonts w:ascii="Verdana" w:hAnsi="Verdana"/>
          <w:sz w:val="18"/>
          <w:szCs w:val="18"/>
        </w:rPr>
        <w:t>.</w:t>
      </w:r>
    </w:p>
    <w:p w14:paraId="37534CE8" w14:textId="2C1DD394" w:rsidR="0053622B" w:rsidRPr="007319F5" w:rsidRDefault="0053622B" w:rsidP="0053622B">
      <w:pPr>
        <w:jc w:val="both"/>
        <w:rPr>
          <w:rFonts w:cs="Arial"/>
          <w:sz w:val="18"/>
          <w:szCs w:val="18"/>
        </w:rPr>
      </w:pPr>
      <w:r w:rsidRPr="007319F5">
        <w:rPr>
          <w:rFonts w:cs="Arial"/>
          <w:sz w:val="18"/>
          <w:szCs w:val="18"/>
        </w:rPr>
        <w:t xml:space="preserve">Een loonsimulatie kan gevraagd worden via </w:t>
      </w:r>
      <w:hyperlink r:id="rId9" w:history="1">
        <w:r w:rsidR="009756B7" w:rsidRPr="007319F5">
          <w:rPr>
            <w:rStyle w:val="Hyperlink"/>
            <w:rFonts w:cs="Arial"/>
            <w:color w:val="auto"/>
            <w:sz w:val="18"/>
            <w:szCs w:val="18"/>
          </w:rPr>
          <w:t>selecties@ninove.be</w:t>
        </w:r>
      </w:hyperlink>
      <w:r w:rsidRPr="007319F5">
        <w:rPr>
          <w:rFonts w:cs="Arial"/>
          <w:sz w:val="18"/>
          <w:szCs w:val="18"/>
        </w:rPr>
        <w:t xml:space="preserve"> </w:t>
      </w:r>
    </w:p>
    <w:p w14:paraId="46CE277D" w14:textId="77777777" w:rsidR="0053622B" w:rsidRPr="007319F5" w:rsidRDefault="0053622B" w:rsidP="0053622B">
      <w:pPr>
        <w:jc w:val="both"/>
        <w:rPr>
          <w:rFonts w:cs="Arial"/>
          <w:sz w:val="18"/>
          <w:szCs w:val="18"/>
        </w:rPr>
      </w:pPr>
    </w:p>
    <w:p w14:paraId="309F4593" w14:textId="77777777" w:rsidR="0053622B" w:rsidRPr="007319F5" w:rsidRDefault="0053622B" w:rsidP="0053622B">
      <w:pPr>
        <w:jc w:val="both"/>
        <w:rPr>
          <w:rFonts w:cs="Arial"/>
          <w:b/>
          <w:sz w:val="18"/>
          <w:szCs w:val="18"/>
        </w:rPr>
      </w:pPr>
      <w:r w:rsidRPr="007319F5">
        <w:rPr>
          <w:rFonts w:cs="Arial"/>
          <w:b/>
          <w:sz w:val="18"/>
          <w:szCs w:val="18"/>
        </w:rPr>
        <w:t>Extralegale voordelen</w:t>
      </w:r>
    </w:p>
    <w:p w14:paraId="693CD35E"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Maaltijdcheques aan 7 euro, waarvan je zelf 1,10 euro bijdraagt;</w:t>
      </w:r>
    </w:p>
    <w:p w14:paraId="5D85BB7A" w14:textId="57D583F5"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Hospitalisatieverzekering</w:t>
      </w:r>
      <w:r w:rsidR="00057CA4" w:rsidRPr="007319F5">
        <w:rPr>
          <w:rFonts w:cs="Arial"/>
          <w:sz w:val="18"/>
          <w:szCs w:val="18"/>
        </w:rPr>
        <w:t>;</w:t>
      </w:r>
    </w:p>
    <w:p w14:paraId="6E761A99"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2</w:t>
      </w:r>
      <w:r w:rsidRPr="007319F5">
        <w:rPr>
          <w:rFonts w:cs="Arial"/>
          <w:sz w:val="18"/>
          <w:szCs w:val="18"/>
          <w:vertAlign w:val="superscript"/>
        </w:rPr>
        <w:t>de</w:t>
      </w:r>
      <w:r w:rsidRPr="007319F5">
        <w:rPr>
          <w:rFonts w:cs="Arial"/>
          <w:sz w:val="18"/>
          <w:szCs w:val="18"/>
        </w:rPr>
        <w:t xml:space="preserve"> pensioenpijler</w:t>
      </w:r>
    </w:p>
    <w:p w14:paraId="43E75345"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Fietsvergoeding aan 0,24 euro per km;</w:t>
      </w:r>
    </w:p>
    <w:p w14:paraId="1C72694B"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Volledige tussenkomst in trein- en busabonnement voor woon-werkverkeer;</w:t>
      </w:r>
    </w:p>
    <w:p w14:paraId="6C3E12F2" w14:textId="77777777" w:rsidR="0053622B" w:rsidRDefault="0053622B" w:rsidP="00057CA4">
      <w:pPr>
        <w:pStyle w:val="Lijstalinea"/>
        <w:numPr>
          <w:ilvl w:val="0"/>
          <w:numId w:val="4"/>
        </w:numPr>
        <w:tabs>
          <w:tab w:val="left" w:pos="360"/>
        </w:tabs>
        <w:spacing w:line="276" w:lineRule="auto"/>
        <w:ind w:left="360"/>
        <w:jc w:val="both"/>
        <w:rPr>
          <w:rFonts w:cs="Arial"/>
          <w:sz w:val="18"/>
          <w:szCs w:val="18"/>
        </w:rPr>
      </w:pPr>
      <w:r w:rsidRPr="007319F5">
        <w:rPr>
          <w:rFonts w:cs="Arial"/>
          <w:sz w:val="18"/>
          <w:szCs w:val="18"/>
        </w:rPr>
        <w:t>Glijdende werktijdregeling;</w:t>
      </w:r>
    </w:p>
    <w:p w14:paraId="7308B79D" w14:textId="4016C029" w:rsidR="009165C3" w:rsidRPr="007319F5" w:rsidRDefault="009165C3" w:rsidP="00057CA4">
      <w:pPr>
        <w:pStyle w:val="Lijstalinea"/>
        <w:numPr>
          <w:ilvl w:val="0"/>
          <w:numId w:val="4"/>
        </w:numPr>
        <w:tabs>
          <w:tab w:val="left" w:pos="360"/>
        </w:tabs>
        <w:spacing w:line="276" w:lineRule="auto"/>
        <w:ind w:left="360"/>
        <w:jc w:val="both"/>
        <w:rPr>
          <w:rFonts w:cs="Arial"/>
          <w:sz w:val="18"/>
          <w:szCs w:val="18"/>
        </w:rPr>
      </w:pPr>
      <w:r>
        <w:rPr>
          <w:rFonts w:cs="Arial"/>
          <w:sz w:val="18"/>
          <w:szCs w:val="18"/>
        </w:rPr>
        <w:t>Mogelijkheid tot telewerken;</w:t>
      </w:r>
    </w:p>
    <w:p w14:paraId="0A76E240" w14:textId="77777777" w:rsidR="0053622B" w:rsidRPr="007319F5" w:rsidRDefault="0053622B" w:rsidP="00057CA4">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De nodige opleidingsmogelijkheden;</w:t>
      </w:r>
    </w:p>
    <w:p w14:paraId="311E0EC8" w14:textId="77777777" w:rsidR="000D23B5" w:rsidRPr="007319F5" w:rsidRDefault="0053622B" w:rsidP="000D23B5">
      <w:pPr>
        <w:pStyle w:val="Lijstalinea"/>
        <w:numPr>
          <w:ilvl w:val="0"/>
          <w:numId w:val="4"/>
        </w:numPr>
        <w:tabs>
          <w:tab w:val="left" w:pos="360"/>
        </w:tabs>
        <w:spacing w:line="276" w:lineRule="auto"/>
        <w:ind w:left="0" w:firstLine="0"/>
        <w:jc w:val="both"/>
        <w:rPr>
          <w:rFonts w:cs="Arial"/>
          <w:sz w:val="18"/>
          <w:szCs w:val="18"/>
        </w:rPr>
      </w:pPr>
      <w:r w:rsidRPr="007319F5">
        <w:rPr>
          <w:rFonts w:cs="Arial"/>
          <w:sz w:val="18"/>
          <w:szCs w:val="18"/>
        </w:rPr>
        <w:t>Vakantie: 35 dagen op jaarbasis.</w:t>
      </w:r>
    </w:p>
    <w:p w14:paraId="3EF7B5BD" w14:textId="77777777" w:rsidR="000D23B5" w:rsidRPr="007319F5" w:rsidRDefault="000D23B5" w:rsidP="000D23B5">
      <w:pPr>
        <w:pStyle w:val="Lijstalinea"/>
        <w:tabs>
          <w:tab w:val="left" w:pos="360"/>
        </w:tabs>
        <w:spacing w:line="276" w:lineRule="auto"/>
        <w:ind w:left="0"/>
        <w:jc w:val="both"/>
        <w:rPr>
          <w:rFonts w:cs="Arial"/>
          <w:sz w:val="18"/>
          <w:szCs w:val="18"/>
        </w:rPr>
      </w:pPr>
    </w:p>
    <w:p w14:paraId="34B0768A" w14:textId="4003FB49" w:rsidR="00575FE0" w:rsidRPr="007319F5" w:rsidRDefault="000D23B5" w:rsidP="000D23B5">
      <w:pPr>
        <w:pStyle w:val="Lijstalinea"/>
        <w:tabs>
          <w:tab w:val="left" w:pos="360"/>
        </w:tabs>
        <w:spacing w:line="276" w:lineRule="auto"/>
        <w:ind w:left="0"/>
        <w:jc w:val="both"/>
        <w:rPr>
          <w:rFonts w:cs="Arial"/>
          <w:b/>
          <w:sz w:val="18"/>
          <w:szCs w:val="18"/>
        </w:rPr>
      </w:pPr>
      <w:r w:rsidRPr="007319F5">
        <w:rPr>
          <w:rFonts w:cs="Arial"/>
          <w:b/>
          <w:sz w:val="18"/>
          <w:szCs w:val="18"/>
        </w:rPr>
        <w:t xml:space="preserve">9. </w:t>
      </w:r>
      <w:r w:rsidR="00575FE0" w:rsidRPr="007319F5">
        <w:rPr>
          <w:b/>
          <w:sz w:val="18"/>
          <w:szCs w:val="18"/>
        </w:rPr>
        <w:t>Hoe solliciteren</w:t>
      </w:r>
    </w:p>
    <w:p w14:paraId="1A8AAF0A" w14:textId="77777777" w:rsidR="00DD0A08" w:rsidRPr="007319F5" w:rsidRDefault="00DD0A08" w:rsidP="00575FE0">
      <w:pPr>
        <w:ind w:left="426" w:hanging="426"/>
        <w:rPr>
          <w:b/>
          <w:sz w:val="18"/>
          <w:szCs w:val="18"/>
        </w:rPr>
      </w:pPr>
    </w:p>
    <w:p w14:paraId="75A1F0F7" w14:textId="5B9BA239" w:rsidR="00161485" w:rsidRPr="007319F5" w:rsidRDefault="00E0667E" w:rsidP="00DB5811">
      <w:pPr>
        <w:rPr>
          <w:rFonts w:cs="Arial"/>
          <w:sz w:val="18"/>
          <w:szCs w:val="18"/>
        </w:rPr>
      </w:pPr>
      <w:r w:rsidRPr="007319F5">
        <w:rPr>
          <w:rFonts w:cs="Arial"/>
          <w:sz w:val="18"/>
          <w:szCs w:val="18"/>
        </w:rPr>
        <w:t xml:space="preserve">Interesse? </w:t>
      </w:r>
      <w:r w:rsidR="008B4EE2" w:rsidRPr="007319F5">
        <w:rPr>
          <w:rFonts w:cs="Arial"/>
          <w:sz w:val="18"/>
          <w:szCs w:val="18"/>
        </w:rPr>
        <w:t xml:space="preserve">Bezorg ons </w:t>
      </w:r>
      <w:r w:rsidR="009165C3">
        <w:rPr>
          <w:rFonts w:cs="Arial"/>
          <w:sz w:val="18"/>
          <w:szCs w:val="18"/>
        </w:rPr>
        <w:t>jouw CV</w:t>
      </w:r>
      <w:r w:rsidR="00DB5811" w:rsidRPr="007319F5">
        <w:rPr>
          <w:sz w:val="18"/>
          <w:szCs w:val="18"/>
        </w:rPr>
        <w:t xml:space="preserve"> </w:t>
      </w:r>
      <w:r w:rsidR="008B4EE2" w:rsidRPr="007319F5">
        <w:rPr>
          <w:rFonts w:cs="Arial"/>
          <w:sz w:val="18"/>
          <w:szCs w:val="18"/>
        </w:rPr>
        <w:t>samen</w:t>
      </w:r>
      <w:r w:rsidR="00F13783" w:rsidRPr="007319F5">
        <w:rPr>
          <w:rFonts w:cs="Arial"/>
          <w:sz w:val="18"/>
          <w:szCs w:val="18"/>
        </w:rPr>
        <w:t xml:space="preserve"> met een </w:t>
      </w:r>
      <w:r w:rsidR="00F65D7D">
        <w:rPr>
          <w:rFonts w:cs="Arial"/>
          <w:sz w:val="18"/>
          <w:szCs w:val="18"/>
        </w:rPr>
        <w:t xml:space="preserve">kopie van jouw diploma en </w:t>
      </w:r>
      <w:r w:rsidR="00F13783" w:rsidRPr="007319F5">
        <w:rPr>
          <w:rFonts w:cs="Arial"/>
          <w:sz w:val="18"/>
          <w:szCs w:val="18"/>
        </w:rPr>
        <w:t>uittreksel uit het straf</w:t>
      </w:r>
      <w:r w:rsidR="0053622B" w:rsidRPr="007319F5">
        <w:rPr>
          <w:rFonts w:cs="Arial"/>
          <w:sz w:val="18"/>
          <w:szCs w:val="18"/>
        </w:rPr>
        <w:t>register (maximum 3 maand oud)</w:t>
      </w:r>
      <w:r w:rsidR="00F13783" w:rsidRPr="007319F5">
        <w:rPr>
          <w:rFonts w:cs="Arial"/>
          <w:sz w:val="18"/>
          <w:szCs w:val="18"/>
        </w:rPr>
        <w:t>.</w:t>
      </w:r>
      <w:r w:rsidR="00E62199" w:rsidRPr="007319F5">
        <w:rPr>
          <w:rFonts w:cs="Arial"/>
          <w:sz w:val="18"/>
          <w:szCs w:val="18"/>
        </w:rPr>
        <w:br/>
        <w:t xml:space="preserve">Dit alles bezorg je </w:t>
      </w:r>
      <w:r w:rsidR="00E62199" w:rsidRPr="007319F5">
        <w:rPr>
          <w:rFonts w:cs="Arial"/>
          <w:b/>
          <w:sz w:val="18"/>
          <w:szCs w:val="18"/>
        </w:rPr>
        <w:t xml:space="preserve">uiterlijk </w:t>
      </w:r>
      <w:r w:rsidR="00631F32">
        <w:rPr>
          <w:rFonts w:cs="Arial"/>
          <w:b/>
          <w:sz w:val="18"/>
          <w:szCs w:val="18"/>
        </w:rPr>
        <w:t>17 november</w:t>
      </w:r>
      <w:r w:rsidR="00E65135" w:rsidRPr="007319F5">
        <w:rPr>
          <w:rFonts w:cs="Arial"/>
          <w:b/>
          <w:sz w:val="18"/>
          <w:szCs w:val="18"/>
        </w:rPr>
        <w:t xml:space="preserve"> 2021.</w:t>
      </w:r>
      <w:r w:rsidR="0053622B" w:rsidRPr="007319F5">
        <w:rPr>
          <w:rFonts w:cs="Arial"/>
          <w:b/>
          <w:sz w:val="18"/>
          <w:szCs w:val="18"/>
        </w:rPr>
        <w:t xml:space="preserve"> </w:t>
      </w:r>
    </w:p>
    <w:p w14:paraId="14710953" w14:textId="3BEC19DE" w:rsidR="00E62199" w:rsidRPr="007319F5" w:rsidRDefault="00DB5811" w:rsidP="00057CA4">
      <w:pPr>
        <w:pStyle w:val="Lijstalinea"/>
        <w:numPr>
          <w:ilvl w:val="0"/>
          <w:numId w:val="3"/>
        </w:numPr>
        <w:spacing w:before="100" w:beforeAutospacing="1" w:after="100" w:afterAutospacing="1" w:line="195" w:lineRule="atLeast"/>
        <w:rPr>
          <w:sz w:val="18"/>
          <w:szCs w:val="18"/>
        </w:rPr>
      </w:pPr>
      <w:r w:rsidRPr="007319F5">
        <w:rPr>
          <w:rFonts w:cs="Arial"/>
          <w:sz w:val="18"/>
          <w:szCs w:val="18"/>
        </w:rPr>
        <w:lastRenderedPageBreak/>
        <w:t xml:space="preserve">ofwel </w:t>
      </w:r>
      <w:r w:rsidR="00CD666B" w:rsidRPr="007319F5">
        <w:rPr>
          <w:rFonts w:cs="Arial"/>
          <w:sz w:val="18"/>
          <w:szCs w:val="18"/>
        </w:rPr>
        <w:t xml:space="preserve">per e-mail met ontvangstbewijs naar </w:t>
      </w:r>
      <w:hyperlink r:id="rId10" w:history="1"/>
      <w:hyperlink r:id="rId11" w:history="1">
        <w:r w:rsidR="00057CA4" w:rsidRPr="007319F5">
          <w:rPr>
            <w:rStyle w:val="Hyperlink"/>
            <w:color w:val="auto"/>
            <w:sz w:val="18"/>
            <w:szCs w:val="18"/>
          </w:rPr>
          <w:t>selecties@ninove.be</w:t>
        </w:r>
      </w:hyperlink>
    </w:p>
    <w:p w14:paraId="3FDAA4BD" w14:textId="3EEC19EF" w:rsidR="00E62199" w:rsidRPr="00631F32" w:rsidRDefault="008B4EE2" w:rsidP="00631F32">
      <w:pPr>
        <w:pStyle w:val="Lijstalinea"/>
        <w:numPr>
          <w:ilvl w:val="0"/>
          <w:numId w:val="3"/>
        </w:numPr>
        <w:spacing w:before="100" w:beforeAutospacing="1" w:after="100" w:afterAutospacing="1" w:line="195" w:lineRule="atLeast"/>
        <w:rPr>
          <w:sz w:val="18"/>
          <w:szCs w:val="18"/>
        </w:rPr>
      </w:pPr>
      <w:r w:rsidRPr="007319F5">
        <w:rPr>
          <w:sz w:val="18"/>
          <w:szCs w:val="18"/>
        </w:rPr>
        <w:t>ofwel per brief ter attentie van de personeelsdienst, Centrumlaan 100, 9400 Ninove</w:t>
      </w:r>
      <w:r w:rsidR="00E62199" w:rsidRPr="007319F5">
        <w:rPr>
          <w:sz w:val="18"/>
          <w:szCs w:val="18"/>
        </w:rPr>
        <w:t xml:space="preserve"> </w:t>
      </w:r>
    </w:p>
    <w:p w14:paraId="09F63DFD" w14:textId="02ABB088" w:rsidR="00E2463F" w:rsidRPr="00F65D7D" w:rsidRDefault="00E0667E" w:rsidP="00F65D7D">
      <w:pPr>
        <w:spacing w:before="100" w:beforeAutospacing="1" w:after="100" w:afterAutospacing="1" w:line="195" w:lineRule="atLeast"/>
        <w:rPr>
          <w:rFonts w:cs="Arial"/>
          <w:sz w:val="18"/>
          <w:szCs w:val="18"/>
        </w:rPr>
      </w:pPr>
      <w:r w:rsidRPr="007319F5">
        <w:rPr>
          <w:rFonts w:cs="Arial"/>
          <w:sz w:val="18"/>
          <w:szCs w:val="18"/>
        </w:rPr>
        <w:t>Bijkomende inlichtingen kan je op</w:t>
      </w:r>
      <w:r w:rsidR="00CC0AC8" w:rsidRPr="007319F5">
        <w:rPr>
          <w:rFonts w:cs="Arial"/>
          <w:sz w:val="18"/>
          <w:szCs w:val="18"/>
        </w:rPr>
        <w:t>vragen bij</w:t>
      </w:r>
      <w:r w:rsidRPr="007319F5">
        <w:rPr>
          <w:rFonts w:cs="Arial"/>
          <w:sz w:val="18"/>
          <w:szCs w:val="18"/>
        </w:rPr>
        <w:t xml:space="preserve"> </w:t>
      </w:r>
      <w:r w:rsidR="009165C3">
        <w:rPr>
          <w:rFonts w:cs="Arial"/>
          <w:sz w:val="18"/>
          <w:szCs w:val="18"/>
        </w:rPr>
        <w:t>Nathalie Decuyper</w:t>
      </w:r>
      <w:r w:rsidR="00F13783" w:rsidRPr="007319F5">
        <w:rPr>
          <w:rFonts w:cs="Arial"/>
          <w:sz w:val="18"/>
          <w:szCs w:val="18"/>
        </w:rPr>
        <w:t xml:space="preserve">, </w:t>
      </w:r>
      <w:r w:rsidR="00E2463F">
        <w:rPr>
          <w:rFonts w:cs="Arial"/>
          <w:sz w:val="18"/>
          <w:szCs w:val="18"/>
        </w:rPr>
        <w:t xml:space="preserve">specialist personeel, werving en selectie </w:t>
      </w:r>
      <w:bookmarkStart w:id="2" w:name="_GoBack"/>
      <w:bookmarkEnd w:id="2"/>
      <w:r w:rsidR="00F13783" w:rsidRPr="007319F5">
        <w:rPr>
          <w:rFonts w:cs="Arial"/>
          <w:sz w:val="18"/>
          <w:szCs w:val="18"/>
        </w:rPr>
        <w:t>via</w:t>
      </w:r>
      <w:r w:rsidR="00175028" w:rsidRPr="007319F5">
        <w:rPr>
          <w:rFonts w:cs="Arial"/>
          <w:sz w:val="18"/>
          <w:szCs w:val="18"/>
        </w:rPr>
        <w:t xml:space="preserve"> </w:t>
      </w:r>
      <w:r w:rsidR="002A4A32" w:rsidRPr="007319F5">
        <w:rPr>
          <w:rFonts w:cs="Arial"/>
          <w:sz w:val="18"/>
          <w:szCs w:val="18"/>
        </w:rPr>
        <w:t>054</w:t>
      </w:r>
      <w:r w:rsidR="007F0450" w:rsidRPr="007319F5">
        <w:rPr>
          <w:rFonts w:cs="Arial"/>
          <w:sz w:val="18"/>
          <w:szCs w:val="18"/>
        </w:rPr>
        <w:t xml:space="preserve"> </w:t>
      </w:r>
      <w:r w:rsidR="00161485" w:rsidRPr="007319F5">
        <w:rPr>
          <w:rFonts w:cs="Arial"/>
          <w:sz w:val="18"/>
          <w:szCs w:val="18"/>
        </w:rPr>
        <w:t xml:space="preserve">50 50 </w:t>
      </w:r>
      <w:r w:rsidR="009165C3">
        <w:rPr>
          <w:rFonts w:cs="Arial"/>
          <w:sz w:val="18"/>
          <w:szCs w:val="18"/>
        </w:rPr>
        <w:t>73</w:t>
      </w:r>
      <w:r w:rsidR="002A4A32" w:rsidRPr="007319F5">
        <w:rPr>
          <w:rFonts w:cs="Arial"/>
          <w:sz w:val="18"/>
          <w:szCs w:val="18"/>
        </w:rPr>
        <w:t xml:space="preserve"> of </w:t>
      </w:r>
      <w:hyperlink r:id="rId12" w:history="1">
        <w:r w:rsidR="00057CA4" w:rsidRPr="007319F5">
          <w:rPr>
            <w:rStyle w:val="Hyperlink"/>
            <w:rFonts w:cs="Arial"/>
            <w:color w:val="auto"/>
            <w:sz w:val="18"/>
            <w:szCs w:val="18"/>
          </w:rPr>
          <w:t>selecties@ninove.be</w:t>
        </w:r>
      </w:hyperlink>
      <w:r w:rsidR="00DD0A08" w:rsidRPr="007319F5">
        <w:rPr>
          <w:rFonts w:cs="Arial"/>
          <w:sz w:val="18"/>
          <w:szCs w:val="18"/>
        </w:rPr>
        <w:t>.</w:t>
      </w:r>
    </w:p>
    <w:p w14:paraId="5DC9330C" w14:textId="1271D211" w:rsidR="000D23B5" w:rsidRPr="007319F5" w:rsidRDefault="000D23B5" w:rsidP="0053622B">
      <w:pPr>
        <w:jc w:val="both"/>
        <w:rPr>
          <w:rFonts w:cs="Arial"/>
          <w:b/>
          <w:sz w:val="18"/>
          <w:szCs w:val="18"/>
        </w:rPr>
      </w:pPr>
      <w:r w:rsidRPr="007319F5">
        <w:rPr>
          <w:rFonts w:cs="Arial"/>
          <w:b/>
          <w:sz w:val="18"/>
          <w:szCs w:val="18"/>
        </w:rPr>
        <w:t>1</w:t>
      </w:r>
      <w:r w:rsidR="00AD3E7C" w:rsidRPr="007319F5">
        <w:rPr>
          <w:rFonts w:cs="Arial"/>
          <w:b/>
          <w:sz w:val="18"/>
          <w:szCs w:val="18"/>
        </w:rPr>
        <w:t>0</w:t>
      </w:r>
      <w:r w:rsidRPr="007319F5">
        <w:rPr>
          <w:rFonts w:cs="Arial"/>
          <w:b/>
          <w:sz w:val="18"/>
          <w:szCs w:val="18"/>
        </w:rPr>
        <w:t>. Beoordeling van de kandidaturen.</w:t>
      </w:r>
    </w:p>
    <w:p w14:paraId="03C64629" w14:textId="77777777" w:rsidR="000D23B5" w:rsidRPr="007319F5" w:rsidRDefault="000D23B5" w:rsidP="0053622B">
      <w:pPr>
        <w:jc w:val="both"/>
        <w:rPr>
          <w:rFonts w:cs="Arial"/>
          <w:sz w:val="18"/>
          <w:szCs w:val="18"/>
        </w:rPr>
      </w:pPr>
    </w:p>
    <w:p w14:paraId="3A71B53F" w14:textId="14247B2F" w:rsidR="007319F5" w:rsidRPr="00F65D7D" w:rsidRDefault="0053622B" w:rsidP="00F65D7D">
      <w:pPr>
        <w:jc w:val="both"/>
        <w:rPr>
          <w:rFonts w:cs="Arial"/>
          <w:sz w:val="18"/>
          <w:szCs w:val="18"/>
        </w:rPr>
      </w:pPr>
      <w:r w:rsidRPr="007319F5">
        <w:rPr>
          <w:rFonts w:cs="Arial"/>
          <w:sz w:val="18"/>
          <w:szCs w:val="18"/>
        </w:rPr>
        <w:t xml:space="preserve">Het </w:t>
      </w:r>
      <w:r w:rsidR="00057CA4" w:rsidRPr="007319F5">
        <w:rPr>
          <w:rFonts w:cs="Arial"/>
          <w:sz w:val="18"/>
          <w:szCs w:val="18"/>
        </w:rPr>
        <w:t>college</w:t>
      </w:r>
      <w:r w:rsidRPr="007319F5">
        <w:rPr>
          <w:rFonts w:cs="Arial"/>
          <w:sz w:val="18"/>
          <w:szCs w:val="18"/>
        </w:rPr>
        <w:t xml:space="preserve"> beoordeelt na de uiterste inschrijvingsdatum de geldigheid van de kandidaturen. Indien je niet voldoet aan de opgesomde voorwaarden, word je uitgesloten van deelname aan de selectieproeven. De reden van uitsluiting wordt je schriftelijk meegedeeld.</w:t>
      </w:r>
    </w:p>
    <w:sectPr w:rsidR="007319F5" w:rsidRPr="00F65D7D" w:rsidSect="00E62199">
      <w:footerReference w:type="default" r:id="rId13"/>
      <w:pgSz w:w="11906" w:h="16838"/>
      <w:pgMar w:top="1417" w:right="1417" w:bottom="1417" w:left="1417" w:header="708" w:footer="708" w:gutter="0"/>
      <w:pgNumType w:chapStyle="1" w:chapSep="em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428C2D" w14:textId="77777777" w:rsidR="00B8737A" w:rsidRDefault="00B8737A" w:rsidP="00EE2C84">
      <w:r>
        <w:separator/>
      </w:r>
    </w:p>
  </w:endnote>
  <w:endnote w:type="continuationSeparator" w:id="0">
    <w:p w14:paraId="428CD315" w14:textId="77777777" w:rsidR="00B8737A" w:rsidRDefault="00B8737A" w:rsidP="00EE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Light">
    <w:altName w:val="Calibri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Frutiger 47LightCn">
    <w:altName w:val="Arial Narro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0435" w14:textId="5965278A" w:rsidR="00E62199" w:rsidRDefault="000C2A3A">
    <w:pPr>
      <w:pStyle w:val="Voettekst"/>
      <w:jc w:val="right"/>
    </w:pPr>
    <w:r>
      <w:rPr>
        <w:sz w:val="18"/>
        <w:szCs w:val="18"/>
      </w:rPr>
      <w:t xml:space="preserve">Informatiebrochure </w:t>
    </w:r>
    <w:r w:rsidR="000D23B5">
      <w:rPr>
        <w:sz w:val="18"/>
        <w:szCs w:val="18"/>
      </w:rPr>
      <w:t xml:space="preserve">specialist </w:t>
    </w:r>
    <w:r w:rsidR="009165C3">
      <w:rPr>
        <w:sz w:val="18"/>
        <w:szCs w:val="18"/>
      </w:rPr>
      <w:t>mobiliteit</w:t>
    </w:r>
    <w:r w:rsidR="000D23B5">
      <w:rPr>
        <w:sz w:val="18"/>
        <w:szCs w:val="18"/>
      </w:rPr>
      <w:t xml:space="preserve">  </w:t>
    </w:r>
    <w:r w:rsidR="00C31192">
      <w:rPr>
        <w:sz w:val="18"/>
        <w:szCs w:val="18"/>
      </w:rPr>
      <w:t>B1-B3</w:t>
    </w:r>
    <w:r w:rsidR="00E62199">
      <w:t xml:space="preserve">        </w:t>
    </w:r>
    <w:sdt>
      <w:sdtPr>
        <w:id w:val="1094508848"/>
        <w:docPartObj>
          <w:docPartGallery w:val="Page Numbers (Bottom of Page)"/>
          <w:docPartUnique/>
        </w:docPartObj>
      </w:sdtPr>
      <w:sdtEndPr/>
      <w:sdtContent>
        <w:r w:rsidR="00E62199">
          <w:fldChar w:fldCharType="begin"/>
        </w:r>
        <w:r w:rsidR="00E62199">
          <w:instrText>PAGE   \* MERGEFORMAT</w:instrText>
        </w:r>
        <w:r w:rsidR="00E62199">
          <w:fldChar w:fldCharType="separate"/>
        </w:r>
        <w:r w:rsidR="00631F32">
          <w:rPr>
            <w:noProof/>
          </w:rPr>
          <w:t>6</w:t>
        </w:r>
        <w:r w:rsidR="00E62199">
          <w:fldChar w:fldCharType="end"/>
        </w:r>
      </w:sdtContent>
    </w:sdt>
  </w:p>
  <w:p w14:paraId="70A23858" w14:textId="701A62D0" w:rsidR="00DE56CD" w:rsidRDefault="00DE56CD" w:rsidP="00A627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CDD45" w14:textId="77777777" w:rsidR="00B8737A" w:rsidRDefault="00B8737A" w:rsidP="00EE2C84">
      <w:r>
        <w:separator/>
      </w:r>
    </w:p>
  </w:footnote>
  <w:footnote w:type="continuationSeparator" w:id="0">
    <w:p w14:paraId="51396CF3" w14:textId="77777777" w:rsidR="00B8737A" w:rsidRDefault="00B8737A" w:rsidP="00EE2C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name w:val="WW8Num153"/>
    <w:lvl w:ilvl="0">
      <w:start w:val="1"/>
      <w:numFmt w:val="bullet"/>
      <w:pStyle w:val="opsomming"/>
      <w:lvlText w:val=""/>
      <w:lvlJc w:val="left"/>
      <w:pPr>
        <w:tabs>
          <w:tab w:val="num" w:pos="567"/>
        </w:tabs>
        <w:ind w:left="567" w:hanging="283"/>
      </w:pPr>
      <w:rPr>
        <w:rFonts w:ascii="Symbol" w:hAnsi="Symbol"/>
      </w:rPr>
    </w:lvl>
  </w:abstractNum>
  <w:abstractNum w:abstractNumId="1" w15:restartNumberingAfterBreak="0">
    <w:nsid w:val="00212A16"/>
    <w:multiLevelType w:val="hybridMultilevel"/>
    <w:tmpl w:val="72F21D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57C17C3"/>
    <w:multiLevelType w:val="hybridMultilevel"/>
    <w:tmpl w:val="B7B41F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322B29"/>
    <w:multiLevelType w:val="hybridMultilevel"/>
    <w:tmpl w:val="12604A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F81B8F"/>
    <w:multiLevelType w:val="hybridMultilevel"/>
    <w:tmpl w:val="08C027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E54592A"/>
    <w:multiLevelType w:val="hybridMultilevel"/>
    <w:tmpl w:val="DF08EAF8"/>
    <w:lvl w:ilvl="0" w:tplc="83467D6A">
      <w:start w:val="1"/>
      <w:numFmt w:val="bullet"/>
      <w:lvlText w:val=""/>
      <w:lvlJc w:val="left"/>
      <w:pPr>
        <w:ind w:left="720" w:hanging="360"/>
      </w:pPr>
      <w:rPr>
        <w:rFonts w:ascii="Symbol" w:hAnsi="Symbol" w:hint="default"/>
      </w:rPr>
    </w:lvl>
    <w:lvl w:ilvl="1" w:tplc="D624BD30" w:tentative="1">
      <w:start w:val="1"/>
      <w:numFmt w:val="bullet"/>
      <w:lvlText w:val="o"/>
      <w:lvlJc w:val="left"/>
      <w:pPr>
        <w:ind w:left="1440" w:hanging="360"/>
      </w:pPr>
      <w:rPr>
        <w:rFonts w:ascii="Courier New" w:hAnsi="Courier New" w:cs="Courier New" w:hint="default"/>
      </w:rPr>
    </w:lvl>
    <w:lvl w:ilvl="2" w:tplc="94643DDA" w:tentative="1">
      <w:start w:val="1"/>
      <w:numFmt w:val="bullet"/>
      <w:lvlText w:val=""/>
      <w:lvlJc w:val="left"/>
      <w:pPr>
        <w:ind w:left="2160" w:hanging="360"/>
      </w:pPr>
      <w:rPr>
        <w:rFonts w:ascii="Wingdings" w:hAnsi="Wingdings" w:hint="default"/>
      </w:rPr>
    </w:lvl>
    <w:lvl w:ilvl="3" w:tplc="3AE0F400" w:tentative="1">
      <w:start w:val="1"/>
      <w:numFmt w:val="bullet"/>
      <w:lvlText w:val=""/>
      <w:lvlJc w:val="left"/>
      <w:pPr>
        <w:ind w:left="2880" w:hanging="360"/>
      </w:pPr>
      <w:rPr>
        <w:rFonts w:ascii="Symbol" w:hAnsi="Symbol" w:hint="default"/>
      </w:rPr>
    </w:lvl>
    <w:lvl w:ilvl="4" w:tplc="6272057A" w:tentative="1">
      <w:start w:val="1"/>
      <w:numFmt w:val="bullet"/>
      <w:lvlText w:val="o"/>
      <w:lvlJc w:val="left"/>
      <w:pPr>
        <w:ind w:left="3600" w:hanging="360"/>
      </w:pPr>
      <w:rPr>
        <w:rFonts w:ascii="Courier New" w:hAnsi="Courier New" w:cs="Courier New" w:hint="default"/>
      </w:rPr>
    </w:lvl>
    <w:lvl w:ilvl="5" w:tplc="7B7239DA" w:tentative="1">
      <w:start w:val="1"/>
      <w:numFmt w:val="bullet"/>
      <w:lvlText w:val=""/>
      <w:lvlJc w:val="left"/>
      <w:pPr>
        <w:ind w:left="4320" w:hanging="360"/>
      </w:pPr>
      <w:rPr>
        <w:rFonts w:ascii="Wingdings" w:hAnsi="Wingdings" w:hint="default"/>
      </w:rPr>
    </w:lvl>
    <w:lvl w:ilvl="6" w:tplc="E91A1C4A" w:tentative="1">
      <w:start w:val="1"/>
      <w:numFmt w:val="bullet"/>
      <w:lvlText w:val=""/>
      <w:lvlJc w:val="left"/>
      <w:pPr>
        <w:ind w:left="5040" w:hanging="360"/>
      </w:pPr>
      <w:rPr>
        <w:rFonts w:ascii="Symbol" w:hAnsi="Symbol" w:hint="default"/>
      </w:rPr>
    </w:lvl>
    <w:lvl w:ilvl="7" w:tplc="C3C0418C" w:tentative="1">
      <w:start w:val="1"/>
      <w:numFmt w:val="bullet"/>
      <w:lvlText w:val="o"/>
      <w:lvlJc w:val="left"/>
      <w:pPr>
        <w:ind w:left="5760" w:hanging="360"/>
      </w:pPr>
      <w:rPr>
        <w:rFonts w:ascii="Courier New" w:hAnsi="Courier New" w:cs="Courier New" w:hint="default"/>
      </w:rPr>
    </w:lvl>
    <w:lvl w:ilvl="8" w:tplc="E89E7906" w:tentative="1">
      <w:start w:val="1"/>
      <w:numFmt w:val="bullet"/>
      <w:lvlText w:val=""/>
      <w:lvlJc w:val="left"/>
      <w:pPr>
        <w:ind w:left="6480" w:hanging="360"/>
      </w:pPr>
      <w:rPr>
        <w:rFonts w:ascii="Wingdings" w:hAnsi="Wingdings" w:hint="default"/>
      </w:rPr>
    </w:lvl>
  </w:abstractNum>
  <w:abstractNum w:abstractNumId="6" w15:restartNumberingAfterBreak="0">
    <w:nsid w:val="0ED400E5"/>
    <w:multiLevelType w:val="hybridMultilevel"/>
    <w:tmpl w:val="0F5A62C0"/>
    <w:lvl w:ilvl="0" w:tplc="F4B66E98">
      <w:start w:val="1"/>
      <w:numFmt w:val="lowerLetter"/>
      <w:lvlText w:val="%1."/>
      <w:lvlJc w:val="right"/>
      <w:pPr>
        <w:tabs>
          <w:tab w:val="num" w:pos="1571"/>
        </w:tabs>
        <w:ind w:left="1571" w:hanging="180"/>
      </w:pPr>
      <w:rPr>
        <w:rFonts w:cs="Times New Roman"/>
      </w:rPr>
    </w:lvl>
    <w:lvl w:ilvl="1" w:tplc="5D669814">
      <w:start w:val="1"/>
      <w:numFmt w:val="lowerLetter"/>
      <w:lvlText w:val="%2."/>
      <w:lvlJc w:val="left"/>
      <w:pPr>
        <w:tabs>
          <w:tab w:val="num" w:pos="1440"/>
        </w:tabs>
        <w:ind w:left="1440" w:hanging="360"/>
      </w:pPr>
      <w:rPr>
        <w:rFonts w:cs="Times New Roman"/>
      </w:rPr>
    </w:lvl>
    <w:lvl w:ilvl="2" w:tplc="A6F0EF2C">
      <w:start w:val="1"/>
      <w:numFmt w:val="lowerRoman"/>
      <w:lvlText w:val="%3."/>
      <w:lvlJc w:val="right"/>
      <w:pPr>
        <w:tabs>
          <w:tab w:val="num" w:pos="2160"/>
        </w:tabs>
        <w:ind w:left="2160" w:hanging="180"/>
      </w:pPr>
      <w:rPr>
        <w:rFonts w:cs="Times New Roman"/>
      </w:rPr>
    </w:lvl>
    <w:lvl w:ilvl="3" w:tplc="0C381450">
      <w:start w:val="1"/>
      <w:numFmt w:val="decimal"/>
      <w:lvlText w:val="%4."/>
      <w:lvlJc w:val="left"/>
      <w:pPr>
        <w:tabs>
          <w:tab w:val="num" w:pos="2880"/>
        </w:tabs>
        <w:ind w:left="2880" w:hanging="360"/>
      </w:pPr>
      <w:rPr>
        <w:rFonts w:cs="Times New Roman"/>
      </w:rPr>
    </w:lvl>
    <w:lvl w:ilvl="4" w:tplc="935A6668">
      <w:start w:val="1"/>
      <w:numFmt w:val="lowerLetter"/>
      <w:lvlText w:val="%5."/>
      <w:lvlJc w:val="left"/>
      <w:pPr>
        <w:tabs>
          <w:tab w:val="num" w:pos="3600"/>
        </w:tabs>
        <w:ind w:left="3600" w:hanging="360"/>
      </w:pPr>
      <w:rPr>
        <w:rFonts w:cs="Times New Roman"/>
      </w:rPr>
    </w:lvl>
    <w:lvl w:ilvl="5" w:tplc="09B4A86C">
      <w:start w:val="1"/>
      <w:numFmt w:val="lowerRoman"/>
      <w:lvlText w:val="%6."/>
      <w:lvlJc w:val="right"/>
      <w:pPr>
        <w:tabs>
          <w:tab w:val="num" w:pos="4320"/>
        </w:tabs>
        <w:ind w:left="4320" w:hanging="180"/>
      </w:pPr>
      <w:rPr>
        <w:rFonts w:cs="Times New Roman"/>
      </w:rPr>
    </w:lvl>
    <w:lvl w:ilvl="6" w:tplc="E09429DC">
      <w:start w:val="1"/>
      <w:numFmt w:val="decimal"/>
      <w:lvlText w:val="%7."/>
      <w:lvlJc w:val="left"/>
      <w:pPr>
        <w:tabs>
          <w:tab w:val="num" w:pos="5040"/>
        </w:tabs>
        <w:ind w:left="5040" w:hanging="360"/>
      </w:pPr>
      <w:rPr>
        <w:rFonts w:cs="Times New Roman"/>
      </w:rPr>
    </w:lvl>
    <w:lvl w:ilvl="7" w:tplc="4F5C09C0">
      <w:start w:val="1"/>
      <w:numFmt w:val="lowerLetter"/>
      <w:lvlText w:val="%8."/>
      <w:lvlJc w:val="left"/>
      <w:pPr>
        <w:tabs>
          <w:tab w:val="num" w:pos="5760"/>
        </w:tabs>
        <w:ind w:left="5760" w:hanging="360"/>
      </w:pPr>
      <w:rPr>
        <w:rFonts w:cs="Times New Roman"/>
      </w:rPr>
    </w:lvl>
    <w:lvl w:ilvl="8" w:tplc="43D48686">
      <w:start w:val="1"/>
      <w:numFmt w:val="lowerRoman"/>
      <w:lvlText w:val="%9."/>
      <w:lvlJc w:val="right"/>
      <w:pPr>
        <w:tabs>
          <w:tab w:val="num" w:pos="6480"/>
        </w:tabs>
        <w:ind w:left="6480" w:hanging="180"/>
      </w:pPr>
      <w:rPr>
        <w:rFonts w:cs="Times New Roman"/>
      </w:rPr>
    </w:lvl>
  </w:abstractNum>
  <w:abstractNum w:abstractNumId="7" w15:restartNumberingAfterBreak="0">
    <w:nsid w:val="14B1002B"/>
    <w:multiLevelType w:val="hybridMultilevel"/>
    <w:tmpl w:val="E8708F8E"/>
    <w:lvl w:ilvl="0" w:tplc="08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B11818"/>
    <w:multiLevelType w:val="hybridMultilevel"/>
    <w:tmpl w:val="FCA861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18790490"/>
    <w:multiLevelType w:val="hybridMultilevel"/>
    <w:tmpl w:val="91FE66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895349D"/>
    <w:multiLevelType w:val="hybridMultilevel"/>
    <w:tmpl w:val="628E7E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B4905FA"/>
    <w:multiLevelType w:val="hybridMultilevel"/>
    <w:tmpl w:val="EE642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2C21319"/>
    <w:multiLevelType w:val="hybridMultilevel"/>
    <w:tmpl w:val="4F58329C"/>
    <w:lvl w:ilvl="0" w:tplc="8CA87030">
      <w:start w:val="1"/>
      <w:numFmt w:val="decimal"/>
      <w:lvlText w:val="%1."/>
      <w:lvlJc w:val="left"/>
      <w:pPr>
        <w:ind w:left="720" w:hanging="360"/>
      </w:pPr>
      <w:rPr>
        <w:rFonts w:cs="Arial" w:hint="default"/>
        <w:b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2BA4621F"/>
    <w:multiLevelType w:val="hybridMultilevel"/>
    <w:tmpl w:val="F1F299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B33E7A"/>
    <w:multiLevelType w:val="hybridMultilevel"/>
    <w:tmpl w:val="43241C6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55E0880"/>
    <w:multiLevelType w:val="hybridMultilevel"/>
    <w:tmpl w:val="1D5CBCC6"/>
    <w:lvl w:ilvl="0" w:tplc="0F660816">
      <w:numFmt w:val="bullet"/>
      <w:lvlText w:val="-"/>
      <w:lvlJc w:val="left"/>
      <w:pPr>
        <w:tabs>
          <w:tab w:val="num" w:pos="360"/>
        </w:tabs>
        <w:ind w:left="360" w:hanging="360"/>
      </w:pPr>
      <w:rPr>
        <w:rFonts w:ascii="Arial" w:eastAsia="Calibri" w:hAnsi="Arial" w:cs="Arial" w:hint="default"/>
      </w:rPr>
    </w:lvl>
    <w:lvl w:ilvl="1" w:tplc="08130001">
      <w:start w:val="1"/>
      <w:numFmt w:val="bullet"/>
      <w:lvlText w:val=""/>
      <w:lvlJc w:val="left"/>
      <w:pPr>
        <w:tabs>
          <w:tab w:val="num" w:pos="1440"/>
        </w:tabs>
        <w:ind w:left="1440" w:hanging="360"/>
      </w:pPr>
      <w:rPr>
        <w:rFonts w:ascii="Symbol" w:hAnsi="Symbol"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36F043A8"/>
    <w:multiLevelType w:val="hybridMultilevel"/>
    <w:tmpl w:val="5EF42F42"/>
    <w:lvl w:ilvl="0" w:tplc="95149390">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7C07DFE"/>
    <w:multiLevelType w:val="hybridMultilevel"/>
    <w:tmpl w:val="B9AA2E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F5A1316"/>
    <w:multiLevelType w:val="hybridMultilevel"/>
    <w:tmpl w:val="F7982E4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5225929"/>
    <w:multiLevelType w:val="hybridMultilevel"/>
    <w:tmpl w:val="1248ACBA"/>
    <w:lvl w:ilvl="0" w:tplc="683AF6F8">
      <w:numFmt w:val="bullet"/>
      <w:lvlText w:val="-"/>
      <w:lvlJc w:val="left"/>
      <w:pPr>
        <w:ind w:left="720" w:hanging="360"/>
      </w:pPr>
      <w:rPr>
        <w:rFonts w:ascii="Verdana" w:eastAsia="Calibri" w:hAnsi="Verdana"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F054002"/>
    <w:multiLevelType w:val="hybridMultilevel"/>
    <w:tmpl w:val="08CE16A6"/>
    <w:lvl w:ilvl="0" w:tplc="0813000F">
      <w:start w:val="1"/>
      <w:numFmt w:val="decimal"/>
      <w:lvlText w:val="%1."/>
      <w:lvlJc w:val="left"/>
      <w:pPr>
        <w:tabs>
          <w:tab w:val="num" w:pos="1211"/>
        </w:tabs>
        <w:ind w:left="1211" w:hanging="360"/>
      </w:pPr>
    </w:lvl>
    <w:lvl w:ilvl="1" w:tplc="D7686C76">
      <w:start w:val="1"/>
      <w:numFmt w:val="lowerLetter"/>
      <w:lvlText w:val="%2."/>
      <w:lvlJc w:val="left"/>
      <w:pPr>
        <w:tabs>
          <w:tab w:val="num" w:pos="1440"/>
        </w:tabs>
        <w:ind w:left="1440" w:hanging="360"/>
      </w:pPr>
      <w:rPr>
        <w:rFonts w:cs="Times New Roman"/>
      </w:rPr>
    </w:lvl>
    <w:lvl w:ilvl="2" w:tplc="67243396">
      <w:start w:val="1"/>
      <w:numFmt w:val="lowerRoman"/>
      <w:lvlText w:val="%3."/>
      <w:lvlJc w:val="right"/>
      <w:pPr>
        <w:tabs>
          <w:tab w:val="num" w:pos="2160"/>
        </w:tabs>
        <w:ind w:left="2160" w:hanging="180"/>
      </w:pPr>
      <w:rPr>
        <w:rFonts w:cs="Times New Roman"/>
      </w:rPr>
    </w:lvl>
    <w:lvl w:ilvl="3" w:tplc="1FC4FF6E">
      <w:start w:val="1"/>
      <w:numFmt w:val="decimal"/>
      <w:lvlText w:val="%4."/>
      <w:lvlJc w:val="left"/>
      <w:pPr>
        <w:tabs>
          <w:tab w:val="num" w:pos="2880"/>
        </w:tabs>
        <w:ind w:left="2880" w:hanging="360"/>
      </w:pPr>
      <w:rPr>
        <w:rFonts w:ascii="Verdana" w:eastAsia="Times New Roman" w:hAnsi="Verdana" w:cs="Arial"/>
      </w:rPr>
    </w:lvl>
    <w:lvl w:ilvl="4" w:tplc="380C77DC">
      <w:start w:val="1"/>
      <w:numFmt w:val="lowerLetter"/>
      <w:lvlText w:val="%5."/>
      <w:lvlJc w:val="left"/>
      <w:pPr>
        <w:tabs>
          <w:tab w:val="num" w:pos="3600"/>
        </w:tabs>
        <w:ind w:left="3600" w:hanging="360"/>
      </w:pPr>
      <w:rPr>
        <w:rFonts w:cs="Times New Roman"/>
      </w:rPr>
    </w:lvl>
    <w:lvl w:ilvl="5" w:tplc="A3488480">
      <w:start w:val="1"/>
      <w:numFmt w:val="lowerRoman"/>
      <w:lvlText w:val="%6."/>
      <w:lvlJc w:val="right"/>
      <w:pPr>
        <w:tabs>
          <w:tab w:val="num" w:pos="4320"/>
        </w:tabs>
        <w:ind w:left="4320" w:hanging="180"/>
      </w:pPr>
      <w:rPr>
        <w:rFonts w:cs="Times New Roman"/>
      </w:rPr>
    </w:lvl>
    <w:lvl w:ilvl="6" w:tplc="9BF6D9E6">
      <w:start w:val="1"/>
      <w:numFmt w:val="decimal"/>
      <w:lvlText w:val="%7."/>
      <w:lvlJc w:val="left"/>
      <w:pPr>
        <w:tabs>
          <w:tab w:val="num" w:pos="5040"/>
        </w:tabs>
        <w:ind w:left="5040" w:hanging="360"/>
      </w:pPr>
      <w:rPr>
        <w:rFonts w:cs="Times New Roman"/>
      </w:rPr>
    </w:lvl>
    <w:lvl w:ilvl="7" w:tplc="C7489094">
      <w:start w:val="1"/>
      <w:numFmt w:val="lowerLetter"/>
      <w:lvlText w:val="%8."/>
      <w:lvlJc w:val="left"/>
      <w:pPr>
        <w:tabs>
          <w:tab w:val="num" w:pos="5760"/>
        </w:tabs>
        <w:ind w:left="5760" w:hanging="360"/>
      </w:pPr>
      <w:rPr>
        <w:rFonts w:cs="Times New Roman"/>
      </w:rPr>
    </w:lvl>
    <w:lvl w:ilvl="8" w:tplc="0CEC1E1A">
      <w:start w:val="1"/>
      <w:numFmt w:val="lowerRoman"/>
      <w:lvlText w:val="%9."/>
      <w:lvlJc w:val="right"/>
      <w:pPr>
        <w:tabs>
          <w:tab w:val="num" w:pos="6480"/>
        </w:tabs>
        <w:ind w:left="6480" w:hanging="180"/>
      </w:pPr>
      <w:rPr>
        <w:rFonts w:cs="Times New Roman"/>
      </w:rPr>
    </w:lvl>
  </w:abstractNum>
  <w:abstractNum w:abstractNumId="21" w15:restartNumberingAfterBreak="0">
    <w:nsid w:val="4F0818D9"/>
    <w:multiLevelType w:val="hybridMultilevel"/>
    <w:tmpl w:val="090C8438"/>
    <w:lvl w:ilvl="0" w:tplc="02BEB266">
      <w:start w:val="1"/>
      <w:numFmt w:val="bullet"/>
      <w:pStyle w:val="Nummeringniveau1"/>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F20A8C"/>
    <w:multiLevelType w:val="multilevel"/>
    <w:tmpl w:val="0F965130"/>
    <w:lvl w:ilvl="0">
      <w:start w:val="1"/>
      <w:numFmt w:val="decimal"/>
      <w:pStyle w:val="Kop1"/>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1A72AE1"/>
    <w:multiLevelType w:val="hybridMultilevel"/>
    <w:tmpl w:val="6F68690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E93108"/>
    <w:multiLevelType w:val="hybridMultilevel"/>
    <w:tmpl w:val="63B47B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71760E9"/>
    <w:multiLevelType w:val="hybridMultilevel"/>
    <w:tmpl w:val="4426E8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B09293F"/>
    <w:multiLevelType w:val="hybridMultilevel"/>
    <w:tmpl w:val="819A5A82"/>
    <w:lvl w:ilvl="0" w:tplc="0813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0B7A12"/>
    <w:multiLevelType w:val="hybridMultilevel"/>
    <w:tmpl w:val="CE32EE36"/>
    <w:lvl w:ilvl="0" w:tplc="1A80E9F8">
      <w:start w:val="1"/>
      <w:numFmt w:val="decimal"/>
      <w:lvlText w:val="%1."/>
      <w:lvlJc w:val="left"/>
      <w:pPr>
        <w:ind w:left="720" w:hanging="360"/>
      </w:pPr>
      <w:rPr>
        <w:rFonts w:hint="default"/>
        <w:color w:val="auto"/>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10D7805"/>
    <w:multiLevelType w:val="hybridMultilevel"/>
    <w:tmpl w:val="76DC76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2CE36C6"/>
    <w:multiLevelType w:val="hybridMultilevel"/>
    <w:tmpl w:val="F9DAB0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5CA3081"/>
    <w:multiLevelType w:val="hybridMultilevel"/>
    <w:tmpl w:val="F124B32A"/>
    <w:lvl w:ilvl="0" w:tplc="08130001">
      <w:start w:val="1"/>
      <w:numFmt w:val="bullet"/>
      <w:lvlText w:val=""/>
      <w:lvlJc w:val="left"/>
      <w:pPr>
        <w:ind w:left="780" w:hanging="360"/>
      </w:pPr>
      <w:rPr>
        <w:rFonts w:ascii="Symbol" w:hAnsi="Symbol" w:hint="default"/>
      </w:rPr>
    </w:lvl>
    <w:lvl w:ilvl="1" w:tplc="08130003" w:tentative="1">
      <w:start w:val="1"/>
      <w:numFmt w:val="bullet"/>
      <w:lvlText w:val="o"/>
      <w:lvlJc w:val="left"/>
      <w:pPr>
        <w:ind w:left="1500" w:hanging="360"/>
      </w:pPr>
      <w:rPr>
        <w:rFonts w:ascii="Courier New" w:hAnsi="Courier New" w:cs="Courier New" w:hint="default"/>
      </w:rPr>
    </w:lvl>
    <w:lvl w:ilvl="2" w:tplc="08130005" w:tentative="1">
      <w:start w:val="1"/>
      <w:numFmt w:val="bullet"/>
      <w:lvlText w:val=""/>
      <w:lvlJc w:val="left"/>
      <w:pPr>
        <w:ind w:left="2220" w:hanging="360"/>
      </w:pPr>
      <w:rPr>
        <w:rFonts w:ascii="Wingdings" w:hAnsi="Wingdings" w:hint="default"/>
      </w:rPr>
    </w:lvl>
    <w:lvl w:ilvl="3" w:tplc="08130001" w:tentative="1">
      <w:start w:val="1"/>
      <w:numFmt w:val="bullet"/>
      <w:lvlText w:val=""/>
      <w:lvlJc w:val="left"/>
      <w:pPr>
        <w:ind w:left="2940" w:hanging="360"/>
      </w:pPr>
      <w:rPr>
        <w:rFonts w:ascii="Symbol" w:hAnsi="Symbol" w:hint="default"/>
      </w:rPr>
    </w:lvl>
    <w:lvl w:ilvl="4" w:tplc="08130003" w:tentative="1">
      <w:start w:val="1"/>
      <w:numFmt w:val="bullet"/>
      <w:lvlText w:val="o"/>
      <w:lvlJc w:val="left"/>
      <w:pPr>
        <w:ind w:left="3660" w:hanging="360"/>
      </w:pPr>
      <w:rPr>
        <w:rFonts w:ascii="Courier New" w:hAnsi="Courier New" w:cs="Courier New" w:hint="default"/>
      </w:rPr>
    </w:lvl>
    <w:lvl w:ilvl="5" w:tplc="08130005" w:tentative="1">
      <w:start w:val="1"/>
      <w:numFmt w:val="bullet"/>
      <w:lvlText w:val=""/>
      <w:lvlJc w:val="left"/>
      <w:pPr>
        <w:ind w:left="4380" w:hanging="360"/>
      </w:pPr>
      <w:rPr>
        <w:rFonts w:ascii="Wingdings" w:hAnsi="Wingdings" w:hint="default"/>
      </w:rPr>
    </w:lvl>
    <w:lvl w:ilvl="6" w:tplc="08130001" w:tentative="1">
      <w:start w:val="1"/>
      <w:numFmt w:val="bullet"/>
      <w:lvlText w:val=""/>
      <w:lvlJc w:val="left"/>
      <w:pPr>
        <w:ind w:left="5100" w:hanging="360"/>
      </w:pPr>
      <w:rPr>
        <w:rFonts w:ascii="Symbol" w:hAnsi="Symbol" w:hint="default"/>
      </w:rPr>
    </w:lvl>
    <w:lvl w:ilvl="7" w:tplc="08130003" w:tentative="1">
      <w:start w:val="1"/>
      <w:numFmt w:val="bullet"/>
      <w:lvlText w:val="o"/>
      <w:lvlJc w:val="left"/>
      <w:pPr>
        <w:ind w:left="5820" w:hanging="360"/>
      </w:pPr>
      <w:rPr>
        <w:rFonts w:ascii="Courier New" w:hAnsi="Courier New" w:cs="Courier New" w:hint="default"/>
      </w:rPr>
    </w:lvl>
    <w:lvl w:ilvl="8" w:tplc="08130005" w:tentative="1">
      <w:start w:val="1"/>
      <w:numFmt w:val="bullet"/>
      <w:lvlText w:val=""/>
      <w:lvlJc w:val="left"/>
      <w:pPr>
        <w:ind w:left="6540" w:hanging="360"/>
      </w:pPr>
      <w:rPr>
        <w:rFonts w:ascii="Wingdings" w:hAnsi="Wingdings" w:hint="default"/>
      </w:rPr>
    </w:lvl>
  </w:abstractNum>
  <w:abstractNum w:abstractNumId="31" w15:restartNumberingAfterBreak="0">
    <w:nsid w:val="66C55B14"/>
    <w:multiLevelType w:val="hybridMultilevel"/>
    <w:tmpl w:val="B204F4C8"/>
    <w:lvl w:ilvl="0" w:tplc="DB141F3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AD07011"/>
    <w:multiLevelType w:val="hybridMultilevel"/>
    <w:tmpl w:val="0D444A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E2C5F01"/>
    <w:multiLevelType w:val="hybridMultilevel"/>
    <w:tmpl w:val="E1482874"/>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4" w15:restartNumberingAfterBreak="0">
    <w:nsid w:val="758E2AFE"/>
    <w:multiLevelType w:val="hybridMultilevel"/>
    <w:tmpl w:val="2FEE3D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7AD4622E"/>
    <w:multiLevelType w:val="hybridMultilevel"/>
    <w:tmpl w:val="6BFC42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9"/>
  </w:num>
  <w:num w:numId="4">
    <w:abstractNumId w:val="2"/>
  </w:num>
  <w:num w:numId="5">
    <w:abstractNumId w:val="30"/>
  </w:num>
  <w:num w:numId="6">
    <w:abstractNumId w:val="28"/>
  </w:num>
  <w:num w:numId="7">
    <w:abstractNumId w:val="13"/>
  </w:num>
  <w:num w:numId="8">
    <w:abstractNumId w:val="14"/>
  </w:num>
  <w:num w:numId="9">
    <w:abstractNumId w:val="25"/>
  </w:num>
  <w:num w:numId="10">
    <w:abstractNumId w:val="11"/>
  </w:num>
  <w:num w:numId="11">
    <w:abstractNumId w:val="23"/>
  </w:num>
  <w:num w:numId="12">
    <w:abstractNumId w:val="4"/>
  </w:num>
  <w:num w:numId="13">
    <w:abstractNumId w:val="1"/>
  </w:num>
  <w:num w:numId="14">
    <w:abstractNumId w:val="32"/>
  </w:num>
  <w:num w:numId="15">
    <w:abstractNumId w:val="24"/>
  </w:num>
  <w:num w:numId="16">
    <w:abstractNumId w:val="10"/>
  </w:num>
  <w:num w:numId="17">
    <w:abstractNumId w:val="17"/>
  </w:num>
  <w:num w:numId="18">
    <w:abstractNumId w:val="29"/>
  </w:num>
  <w:num w:numId="19">
    <w:abstractNumId w:val="2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8"/>
  </w:num>
  <w:num w:numId="23">
    <w:abstractNumId w:val="12"/>
  </w:num>
  <w:num w:numId="24">
    <w:abstractNumId w:val="18"/>
  </w:num>
  <w:num w:numId="25">
    <w:abstractNumId w:val="21"/>
  </w:num>
  <w:num w:numId="26">
    <w:abstractNumId w:val="31"/>
  </w:num>
  <w:num w:numId="27">
    <w:abstractNumId w:val="16"/>
  </w:num>
  <w:num w:numId="28">
    <w:abstractNumId w:val="5"/>
  </w:num>
  <w:num w:numId="29">
    <w:abstractNumId w:val="15"/>
  </w:num>
  <w:num w:numId="30">
    <w:abstractNumId w:val="3"/>
  </w:num>
  <w:num w:numId="31">
    <w:abstractNumId w:val="35"/>
  </w:num>
  <w:num w:numId="32">
    <w:abstractNumId w:val="7"/>
  </w:num>
  <w:num w:numId="33">
    <w:abstractNumId w:val="0"/>
  </w:num>
  <w:num w:numId="34">
    <w:abstractNumId w:val="26"/>
  </w:num>
  <w:num w:numId="35">
    <w:abstractNumId w:val="34"/>
  </w:num>
  <w:num w:numId="36">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BE"/>
    <w:rsid w:val="00001F2D"/>
    <w:rsid w:val="00003CAF"/>
    <w:rsid w:val="00007A8F"/>
    <w:rsid w:val="0001198B"/>
    <w:rsid w:val="00024523"/>
    <w:rsid w:val="00027E8F"/>
    <w:rsid w:val="0003038C"/>
    <w:rsid w:val="00035D87"/>
    <w:rsid w:val="00046CD0"/>
    <w:rsid w:val="00055F51"/>
    <w:rsid w:val="00057CA4"/>
    <w:rsid w:val="00060AFF"/>
    <w:rsid w:val="000619AA"/>
    <w:rsid w:val="00064829"/>
    <w:rsid w:val="00095648"/>
    <w:rsid w:val="000959CA"/>
    <w:rsid w:val="000A1C6C"/>
    <w:rsid w:val="000A6543"/>
    <w:rsid w:val="000A7248"/>
    <w:rsid w:val="000B2474"/>
    <w:rsid w:val="000B376E"/>
    <w:rsid w:val="000C2A3A"/>
    <w:rsid w:val="000C6021"/>
    <w:rsid w:val="000D2121"/>
    <w:rsid w:val="000D231D"/>
    <w:rsid w:val="000D23B5"/>
    <w:rsid w:val="000D328F"/>
    <w:rsid w:val="001004C9"/>
    <w:rsid w:val="00102D86"/>
    <w:rsid w:val="00103662"/>
    <w:rsid w:val="0010374D"/>
    <w:rsid w:val="00103E49"/>
    <w:rsid w:val="00104152"/>
    <w:rsid w:val="00105F3F"/>
    <w:rsid w:val="00107FD7"/>
    <w:rsid w:val="00116116"/>
    <w:rsid w:val="001358D7"/>
    <w:rsid w:val="0013751A"/>
    <w:rsid w:val="00161485"/>
    <w:rsid w:val="00162519"/>
    <w:rsid w:val="001655A2"/>
    <w:rsid w:val="0017106D"/>
    <w:rsid w:val="00175028"/>
    <w:rsid w:val="001765CF"/>
    <w:rsid w:val="00182CAF"/>
    <w:rsid w:val="00186161"/>
    <w:rsid w:val="00194200"/>
    <w:rsid w:val="00196646"/>
    <w:rsid w:val="001B74A2"/>
    <w:rsid w:val="001C05A6"/>
    <w:rsid w:val="001C0FF1"/>
    <w:rsid w:val="001C19C7"/>
    <w:rsid w:val="001C484E"/>
    <w:rsid w:val="001C619C"/>
    <w:rsid w:val="001D0DA2"/>
    <w:rsid w:val="001E6F6D"/>
    <w:rsid w:val="001F152E"/>
    <w:rsid w:val="001F2F92"/>
    <w:rsid w:val="001F751B"/>
    <w:rsid w:val="002001A3"/>
    <w:rsid w:val="00216A2D"/>
    <w:rsid w:val="00217F8C"/>
    <w:rsid w:val="002212CA"/>
    <w:rsid w:val="002236D7"/>
    <w:rsid w:val="0022643B"/>
    <w:rsid w:val="00231DC3"/>
    <w:rsid w:val="0023270F"/>
    <w:rsid w:val="002417B6"/>
    <w:rsid w:val="00243DA3"/>
    <w:rsid w:val="00246B75"/>
    <w:rsid w:val="00252BCD"/>
    <w:rsid w:val="00254122"/>
    <w:rsid w:val="00260706"/>
    <w:rsid w:val="00263209"/>
    <w:rsid w:val="00285778"/>
    <w:rsid w:val="00292761"/>
    <w:rsid w:val="002A1C5E"/>
    <w:rsid w:val="002A4A32"/>
    <w:rsid w:val="002A753B"/>
    <w:rsid w:val="002B07D7"/>
    <w:rsid w:val="002B3DE4"/>
    <w:rsid w:val="002B6BBB"/>
    <w:rsid w:val="002C244D"/>
    <w:rsid w:val="002C3FCC"/>
    <w:rsid w:val="002C4E78"/>
    <w:rsid w:val="002C5264"/>
    <w:rsid w:val="002C5A4A"/>
    <w:rsid w:val="002C64B4"/>
    <w:rsid w:val="002F2B24"/>
    <w:rsid w:val="002F3078"/>
    <w:rsid w:val="002F313E"/>
    <w:rsid w:val="002F62DE"/>
    <w:rsid w:val="0030624D"/>
    <w:rsid w:val="0030792D"/>
    <w:rsid w:val="00323369"/>
    <w:rsid w:val="003272E3"/>
    <w:rsid w:val="00327544"/>
    <w:rsid w:val="00327B5F"/>
    <w:rsid w:val="003303CC"/>
    <w:rsid w:val="0034380D"/>
    <w:rsid w:val="00357C6E"/>
    <w:rsid w:val="003614CE"/>
    <w:rsid w:val="00365D5D"/>
    <w:rsid w:val="00390E26"/>
    <w:rsid w:val="00392C85"/>
    <w:rsid w:val="003A12CE"/>
    <w:rsid w:val="003A6944"/>
    <w:rsid w:val="003B1E37"/>
    <w:rsid w:val="003B2B66"/>
    <w:rsid w:val="003C6DD0"/>
    <w:rsid w:val="003D32F5"/>
    <w:rsid w:val="003D463D"/>
    <w:rsid w:val="003E3702"/>
    <w:rsid w:val="003F0C03"/>
    <w:rsid w:val="00400D14"/>
    <w:rsid w:val="00402ACE"/>
    <w:rsid w:val="0040457E"/>
    <w:rsid w:val="00404E2A"/>
    <w:rsid w:val="0041482A"/>
    <w:rsid w:val="00426BE4"/>
    <w:rsid w:val="00432F0E"/>
    <w:rsid w:val="004344FA"/>
    <w:rsid w:val="00434C28"/>
    <w:rsid w:val="00441072"/>
    <w:rsid w:val="00445B21"/>
    <w:rsid w:val="00457FE4"/>
    <w:rsid w:val="0046173C"/>
    <w:rsid w:val="00462DCA"/>
    <w:rsid w:val="00466D48"/>
    <w:rsid w:val="00470B10"/>
    <w:rsid w:val="004713AA"/>
    <w:rsid w:val="00475E61"/>
    <w:rsid w:val="00477064"/>
    <w:rsid w:val="00480D94"/>
    <w:rsid w:val="00494E66"/>
    <w:rsid w:val="004B7E0B"/>
    <w:rsid w:val="004C30FD"/>
    <w:rsid w:val="004C5D07"/>
    <w:rsid w:val="004C74FB"/>
    <w:rsid w:val="004D3982"/>
    <w:rsid w:val="004D3D88"/>
    <w:rsid w:val="004D3DC5"/>
    <w:rsid w:val="004D60EE"/>
    <w:rsid w:val="004F0446"/>
    <w:rsid w:val="004F0DEE"/>
    <w:rsid w:val="004F6E56"/>
    <w:rsid w:val="0050448A"/>
    <w:rsid w:val="00523551"/>
    <w:rsid w:val="00523D35"/>
    <w:rsid w:val="00524C63"/>
    <w:rsid w:val="005313ED"/>
    <w:rsid w:val="00531589"/>
    <w:rsid w:val="0053622B"/>
    <w:rsid w:val="005406F6"/>
    <w:rsid w:val="005411F8"/>
    <w:rsid w:val="00545A47"/>
    <w:rsid w:val="005469AB"/>
    <w:rsid w:val="005473A6"/>
    <w:rsid w:val="005507C6"/>
    <w:rsid w:val="00552A8F"/>
    <w:rsid w:val="00557DB3"/>
    <w:rsid w:val="00561B36"/>
    <w:rsid w:val="00575FE0"/>
    <w:rsid w:val="005760D5"/>
    <w:rsid w:val="00580087"/>
    <w:rsid w:val="005852A2"/>
    <w:rsid w:val="00585D2A"/>
    <w:rsid w:val="00594272"/>
    <w:rsid w:val="005A4E16"/>
    <w:rsid w:val="005B1DFF"/>
    <w:rsid w:val="005B326D"/>
    <w:rsid w:val="005B64AF"/>
    <w:rsid w:val="005C22C4"/>
    <w:rsid w:val="005C2B2C"/>
    <w:rsid w:val="005C309E"/>
    <w:rsid w:val="005D7887"/>
    <w:rsid w:val="005E056E"/>
    <w:rsid w:val="005E333F"/>
    <w:rsid w:val="005F0440"/>
    <w:rsid w:val="006266E1"/>
    <w:rsid w:val="00631F32"/>
    <w:rsid w:val="00632B1C"/>
    <w:rsid w:val="006446A6"/>
    <w:rsid w:val="00646CDC"/>
    <w:rsid w:val="006478AA"/>
    <w:rsid w:val="00651253"/>
    <w:rsid w:val="00652A30"/>
    <w:rsid w:val="00653D0E"/>
    <w:rsid w:val="00654DB6"/>
    <w:rsid w:val="0066152C"/>
    <w:rsid w:val="00666977"/>
    <w:rsid w:val="006718D5"/>
    <w:rsid w:val="006754F5"/>
    <w:rsid w:val="00684206"/>
    <w:rsid w:val="00684874"/>
    <w:rsid w:val="00690FED"/>
    <w:rsid w:val="006A0046"/>
    <w:rsid w:val="006A2159"/>
    <w:rsid w:val="006A6AE8"/>
    <w:rsid w:val="006B0939"/>
    <w:rsid w:val="006B4668"/>
    <w:rsid w:val="006B4B49"/>
    <w:rsid w:val="006C1085"/>
    <w:rsid w:val="006C4E17"/>
    <w:rsid w:val="006D7C49"/>
    <w:rsid w:val="006E4EBC"/>
    <w:rsid w:val="007044C1"/>
    <w:rsid w:val="00705D69"/>
    <w:rsid w:val="0071001F"/>
    <w:rsid w:val="0071253A"/>
    <w:rsid w:val="007177AB"/>
    <w:rsid w:val="007250F9"/>
    <w:rsid w:val="007278EF"/>
    <w:rsid w:val="007319F5"/>
    <w:rsid w:val="0075369F"/>
    <w:rsid w:val="00753C98"/>
    <w:rsid w:val="0075724D"/>
    <w:rsid w:val="00770BF4"/>
    <w:rsid w:val="007758BB"/>
    <w:rsid w:val="00782D5E"/>
    <w:rsid w:val="007875B6"/>
    <w:rsid w:val="007A2C06"/>
    <w:rsid w:val="007A6BB0"/>
    <w:rsid w:val="007B4D54"/>
    <w:rsid w:val="007B5CDB"/>
    <w:rsid w:val="007E37AB"/>
    <w:rsid w:val="007E6E6A"/>
    <w:rsid w:val="007F0450"/>
    <w:rsid w:val="007F1B66"/>
    <w:rsid w:val="007F46FC"/>
    <w:rsid w:val="007F5131"/>
    <w:rsid w:val="008007C5"/>
    <w:rsid w:val="00800C46"/>
    <w:rsid w:val="00816C6E"/>
    <w:rsid w:val="00822314"/>
    <w:rsid w:val="0083223D"/>
    <w:rsid w:val="00832C1E"/>
    <w:rsid w:val="0083427C"/>
    <w:rsid w:val="00837204"/>
    <w:rsid w:val="00837C7A"/>
    <w:rsid w:val="008467AF"/>
    <w:rsid w:val="00854F1D"/>
    <w:rsid w:val="00856508"/>
    <w:rsid w:val="00861973"/>
    <w:rsid w:val="00881F48"/>
    <w:rsid w:val="00894F04"/>
    <w:rsid w:val="00897F57"/>
    <w:rsid w:val="008B1502"/>
    <w:rsid w:val="008B4EE2"/>
    <w:rsid w:val="008C4906"/>
    <w:rsid w:val="0090194C"/>
    <w:rsid w:val="0091593C"/>
    <w:rsid w:val="009165C3"/>
    <w:rsid w:val="00916A69"/>
    <w:rsid w:val="00916FCF"/>
    <w:rsid w:val="00922136"/>
    <w:rsid w:val="009240B5"/>
    <w:rsid w:val="009254D9"/>
    <w:rsid w:val="00934AC9"/>
    <w:rsid w:val="00934DB4"/>
    <w:rsid w:val="009359F9"/>
    <w:rsid w:val="009432FC"/>
    <w:rsid w:val="00943974"/>
    <w:rsid w:val="0094476B"/>
    <w:rsid w:val="00970E40"/>
    <w:rsid w:val="00971932"/>
    <w:rsid w:val="00972CCE"/>
    <w:rsid w:val="00974545"/>
    <w:rsid w:val="009756B7"/>
    <w:rsid w:val="00990964"/>
    <w:rsid w:val="00991104"/>
    <w:rsid w:val="0099154F"/>
    <w:rsid w:val="00991A25"/>
    <w:rsid w:val="009A0EBE"/>
    <w:rsid w:val="009A316A"/>
    <w:rsid w:val="009B0785"/>
    <w:rsid w:val="009B7C3D"/>
    <w:rsid w:val="009C7B91"/>
    <w:rsid w:val="009D1F5B"/>
    <w:rsid w:val="009D39B9"/>
    <w:rsid w:val="009D6DA9"/>
    <w:rsid w:val="009E0212"/>
    <w:rsid w:val="009E72F8"/>
    <w:rsid w:val="009F7596"/>
    <w:rsid w:val="009F7F10"/>
    <w:rsid w:val="00A04288"/>
    <w:rsid w:val="00A05965"/>
    <w:rsid w:val="00A12A7F"/>
    <w:rsid w:val="00A1353B"/>
    <w:rsid w:val="00A17612"/>
    <w:rsid w:val="00A2504F"/>
    <w:rsid w:val="00A2627F"/>
    <w:rsid w:val="00A44CE4"/>
    <w:rsid w:val="00A462BC"/>
    <w:rsid w:val="00A50075"/>
    <w:rsid w:val="00A610FA"/>
    <w:rsid w:val="00A62729"/>
    <w:rsid w:val="00A62A88"/>
    <w:rsid w:val="00A7281D"/>
    <w:rsid w:val="00A81B54"/>
    <w:rsid w:val="00A81FA6"/>
    <w:rsid w:val="00A91A4A"/>
    <w:rsid w:val="00A93E80"/>
    <w:rsid w:val="00A95230"/>
    <w:rsid w:val="00A97236"/>
    <w:rsid w:val="00AA2CC6"/>
    <w:rsid w:val="00AA3CC1"/>
    <w:rsid w:val="00AC4C75"/>
    <w:rsid w:val="00AD3E7C"/>
    <w:rsid w:val="00AE14A8"/>
    <w:rsid w:val="00AF0158"/>
    <w:rsid w:val="00AF310A"/>
    <w:rsid w:val="00AF58E9"/>
    <w:rsid w:val="00B00F71"/>
    <w:rsid w:val="00B03E0F"/>
    <w:rsid w:val="00B27420"/>
    <w:rsid w:val="00B347B5"/>
    <w:rsid w:val="00B36F9F"/>
    <w:rsid w:val="00B47694"/>
    <w:rsid w:val="00B47E39"/>
    <w:rsid w:val="00B57B3F"/>
    <w:rsid w:val="00B60A3F"/>
    <w:rsid w:val="00B74351"/>
    <w:rsid w:val="00B74EA9"/>
    <w:rsid w:val="00B81C03"/>
    <w:rsid w:val="00B8737A"/>
    <w:rsid w:val="00BA7400"/>
    <w:rsid w:val="00BB5F02"/>
    <w:rsid w:val="00BB7806"/>
    <w:rsid w:val="00BC0B60"/>
    <w:rsid w:val="00BC60A0"/>
    <w:rsid w:val="00BD599A"/>
    <w:rsid w:val="00BE07A2"/>
    <w:rsid w:val="00BE20E4"/>
    <w:rsid w:val="00BE3006"/>
    <w:rsid w:val="00BF258A"/>
    <w:rsid w:val="00BF4496"/>
    <w:rsid w:val="00C04FF7"/>
    <w:rsid w:val="00C10D51"/>
    <w:rsid w:val="00C14452"/>
    <w:rsid w:val="00C22EB7"/>
    <w:rsid w:val="00C26E7A"/>
    <w:rsid w:val="00C27AB4"/>
    <w:rsid w:val="00C31192"/>
    <w:rsid w:val="00C42A16"/>
    <w:rsid w:val="00C47EEA"/>
    <w:rsid w:val="00C62F82"/>
    <w:rsid w:val="00C63149"/>
    <w:rsid w:val="00C63D47"/>
    <w:rsid w:val="00C64EFC"/>
    <w:rsid w:val="00C712BE"/>
    <w:rsid w:val="00C739B8"/>
    <w:rsid w:val="00C7432F"/>
    <w:rsid w:val="00C74989"/>
    <w:rsid w:val="00C757CF"/>
    <w:rsid w:val="00C9602D"/>
    <w:rsid w:val="00CA1AC5"/>
    <w:rsid w:val="00CA5AEE"/>
    <w:rsid w:val="00CB4B7F"/>
    <w:rsid w:val="00CB7AE5"/>
    <w:rsid w:val="00CC0AC8"/>
    <w:rsid w:val="00CC4808"/>
    <w:rsid w:val="00CC7AC1"/>
    <w:rsid w:val="00CD666B"/>
    <w:rsid w:val="00CD754F"/>
    <w:rsid w:val="00CE1931"/>
    <w:rsid w:val="00CF4C4E"/>
    <w:rsid w:val="00CF4F7B"/>
    <w:rsid w:val="00CF5681"/>
    <w:rsid w:val="00D0586A"/>
    <w:rsid w:val="00D251B5"/>
    <w:rsid w:val="00D26237"/>
    <w:rsid w:val="00D264D1"/>
    <w:rsid w:val="00D313A7"/>
    <w:rsid w:val="00D34AF7"/>
    <w:rsid w:val="00D4044E"/>
    <w:rsid w:val="00D40E04"/>
    <w:rsid w:val="00D422D5"/>
    <w:rsid w:val="00D423AB"/>
    <w:rsid w:val="00D61098"/>
    <w:rsid w:val="00D62FAC"/>
    <w:rsid w:val="00D653FF"/>
    <w:rsid w:val="00D74C24"/>
    <w:rsid w:val="00D771E1"/>
    <w:rsid w:val="00D80E6A"/>
    <w:rsid w:val="00D90047"/>
    <w:rsid w:val="00D91060"/>
    <w:rsid w:val="00D92AD5"/>
    <w:rsid w:val="00D95F6E"/>
    <w:rsid w:val="00DB1E55"/>
    <w:rsid w:val="00DB5811"/>
    <w:rsid w:val="00DB6945"/>
    <w:rsid w:val="00DC05A6"/>
    <w:rsid w:val="00DD0A08"/>
    <w:rsid w:val="00DD2F2B"/>
    <w:rsid w:val="00DD58DF"/>
    <w:rsid w:val="00DD703A"/>
    <w:rsid w:val="00DE342F"/>
    <w:rsid w:val="00DE56CD"/>
    <w:rsid w:val="00DE610E"/>
    <w:rsid w:val="00DF3EEF"/>
    <w:rsid w:val="00DF432B"/>
    <w:rsid w:val="00DF7471"/>
    <w:rsid w:val="00DF7D1A"/>
    <w:rsid w:val="00E0623E"/>
    <w:rsid w:val="00E0667E"/>
    <w:rsid w:val="00E0706A"/>
    <w:rsid w:val="00E1196B"/>
    <w:rsid w:val="00E2463F"/>
    <w:rsid w:val="00E30D21"/>
    <w:rsid w:val="00E62041"/>
    <w:rsid w:val="00E62199"/>
    <w:rsid w:val="00E64FE3"/>
    <w:rsid w:val="00E65135"/>
    <w:rsid w:val="00E72EDB"/>
    <w:rsid w:val="00E73E74"/>
    <w:rsid w:val="00E75C40"/>
    <w:rsid w:val="00E9031D"/>
    <w:rsid w:val="00E96E7B"/>
    <w:rsid w:val="00EB1A8C"/>
    <w:rsid w:val="00EB7520"/>
    <w:rsid w:val="00EC0CAC"/>
    <w:rsid w:val="00EC1EF7"/>
    <w:rsid w:val="00ED3B4C"/>
    <w:rsid w:val="00EE2C84"/>
    <w:rsid w:val="00EE307A"/>
    <w:rsid w:val="00EE6AB1"/>
    <w:rsid w:val="00EF3871"/>
    <w:rsid w:val="00EF78B4"/>
    <w:rsid w:val="00F04287"/>
    <w:rsid w:val="00F10D16"/>
    <w:rsid w:val="00F13783"/>
    <w:rsid w:val="00F17D29"/>
    <w:rsid w:val="00F21E55"/>
    <w:rsid w:val="00F26214"/>
    <w:rsid w:val="00F36A9D"/>
    <w:rsid w:val="00F40345"/>
    <w:rsid w:val="00F4039A"/>
    <w:rsid w:val="00F456EA"/>
    <w:rsid w:val="00F4637B"/>
    <w:rsid w:val="00F60A5C"/>
    <w:rsid w:val="00F6290A"/>
    <w:rsid w:val="00F65D7D"/>
    <w:rsid w:val="00F66DD0"/>
    <w:rsid w:val="00F73814"/>
    <w:rsid w:val="00F8349D"/>
    <w:rsid w:val="00F854B4"/>
    <w:rsid w:val="00F87CA7"/>
    <w:rsid w:val="00F90BE7"/>
    <w:rsid w:val="00F9746F"/>
    <w:rsid w:val="00FA21FC"/>
    <w:rsid w:val="00FB1735"/>
    <w:rsid w:val="00FB2A97"/>
    <w:rsid w:val="00FC3A8C"/>
    <w:rsid w:val="00FE3A0B"/>
    <w:rsid w:val="00FE3BA4"/>
    <w:rsid w:val="00FF0CBE"/>
    <w:rsid w:val="00FF659D"/>
    <w:rsid w:val="00FF66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00EE392F"/>
  <w15:docId w15:val="{409945F3-2D3C-4548-A374-7A9B89E1F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Calibri" w:hAnsi="Verdana"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2C84"/>
    <w:rPr>
      <w:sz w:val="20"/>
      <w:szCs w:val="20"/>
      <w:lang w:eastAsia="en-US"/>
    </w:rPr>
  </w:style>
  <w:style w:type="paragraph" w:styleId="Kop1">
    <w:name w:val="heading 1"/>
    <w:basedOn w:val="Standaard"/>
    <w:next w:val="Standaard"/>
    <w:link w:val="Kop1Char"/>
    <w:uiPriority w:val="99"/>
    <w:qFormat/>
    <w:rsid w:val="00EE2C84"/>
    <w:pPr>
      <w:keepNext/>
      <w:keepLines/>
      <w:numPr>
        <w:numId w:val="1"/>
      </w:numPr>
      <w:spacing w:before="480"/>
      <w:outlineLvl w:val="0"/>
    </w:pPr>
    <w:rPr>
      <w:rFonts w:ascii="Cambria" w:eastAsia="Times New Roman" w:hAnsi="Cambria"/>
      <w:b/>
      <w:bCs/>
      <w:color w:val="365F91"/>
      <w:sz w:val="28"/>
      <w:szCs w:val="28"/>
    </w:rPr>
  </w:style>
  <w:style w:type="paragraph" w:styleId="Kop2">
    <w:name w:val="heading 2"/>
    <w:basedOn w:val="Standaard"/>
    <w:next w:val="Standaard"/>
    <w:link w:val="Kop2Char"/>
    <w:unhideWhenUsed/>
    <w:qFormat/>
    <w:locked/>
    <w:rsid w:val="00CC0A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semiHidden/>
    <w:unhideWhenUsed/>
    <w:qFormat/>
    <w:locked/>
    <w:rsid w:val="007319F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Kop6">
    <w:name w:val="heading 6"/>
    <w:basedOn w:val="Standaard"/>
    <w:next w:val="Standaard"/>
    <w:link w:val="Kop6Char"/>
    <w:semiHidden/>
    <w:unhideWhenUsed/>
    <w:qFormat/>
    <w:locked/>
    <w:rsid w:val="002236D7"/>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9"/>
    <w:qFormat/>
    <w:rsid w:val="007044C1"/>
    <w:pPr>
      <w:keepNext/>
      <w:keepLines/>
      <w:spacing w:before="200"/>
      <w:outlineLvl w:val="6"/>
    </w:pPr>
    <w:rPr>
      <w:rFonts w:ascii="Cambria" w:eastAsia="Times New Roman" w:hAnsi="Cambria"/>
      <w:i/>
      <w:iCs/>
      <w:color w:val="404040"/>
    </w:rPr>
  </w:style>
  <w:style w:type="paragraph" w:styleId="Kop8">
    <w:name w:val="heading 8"/>
    <w:basedOn w:val="Standaard"/>
    <w:next w:val="Standaard"/>
    <w:link w:val="Kop8Char"/>
    <w:uiPriority w:val="99"/>
    <w:qFormat/>
    <w:rsid w:val="007044C1"/>
    <w:pPr>
      <w:keepNext/>
      <w:keepLines/>
      <w:spacing w:before="200"/>
      <w:outlineLvl w:val="7"/>
    </w:pPr>
    <w:rPr>
      <w:rFonts w:ascii="Cambria" w:eastAsia="Times New Roman" w:hAnsi="Cambria"/>
      <w:color w:val="404040"/>
    </w:rPr>
  </w:style>
  <w:style w:type="paragraph" w:styleId="Kop9">
    <w:name w:val="heading 9"/>
    <w:basedOn w:val="Standaard"/>
    <w:next w:val="Standaard"/>
    <w:link w:val="Kop9Char"/>
    <w:uiPriority w:val="99"/>
    <w:qFormat/>
    <w:rsid w:val="007044C1"/>
    <w:pPr>
      <w:keepNext/>
      <w:keepLines/>
      <w:spacing w:before="200"/>
      <w:outlineLvl w:val="8"/>
    </w:pPr>
    <w:rPr>
      <w:rFonts w:ascii="Cambria" w:eastAsia="Times New Roman" w:hAnsi="Cambria"/>
      <w:i/>
      <w:iCs/>
      <w:color w:val="40404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EE2C84"/>
    <w:rPr>
      <w:rFonts w:ascii="Cambria" w:eastAsia="Times New Roman" w:hAnsi="Cambria"/>
      <w:b/>
      <w:bCs/>
      <w:color w:val="365F91"/>
      <w:sz w:val="28"/>
      <w:szCs w:val="28"/>
      <w:lang w:eastAsia="en-US"/>
    </w:rPr>
  </w:style>
  <w:style w:type="character" w:customStyle="1" w:styleId="Kop7Char">
    <w:name w:val="Kop 7 Char"/>
    <w:basedOn w:val="Standaardalinea-lettertype"/>
    <w:link w:val="Kop7"/>
    <w:uiPriority w:val="99"/>
    <w:semiHidden/>
    <w:locked/>
    <w:rsid w:val="007044C1"/>
    <w:rPr>
      <w:rFonts w:ascii="Cambria" w:hAnsi="Cambria" w:cs="Times New Roman"/>
      <w:i/>
      <w:iCs/>
      <w:color w:val="404040"/>
    </w:rPr>
  </w:style>
  <w:style w:type="character" w:customStyle="1" w:styleId="Kop8Char">
    <w:name w:val="Kop 8 Char"/>
    <w:basedOn w:val="Standaardalinea-lettertype"/>
    <w:link w:val="Kop8"/>
    <w:uiPriority w:val="99"/>
    <w:semiHidden/>
    <w:locked/>
    <w:rsid w:val="007044C1"/>
    <w:rPr>
      <w:rFonts w:ascii="Cambria" w:hAnsi="Cambria" w:cs="Times New Roman"/>
      <w:color w:val="404040"/>
    </w:rPr>
  </w:style>
  <w:style w:type="character" w:customStyle="1" w:styleId="Kop9Char">
    <w:name w:val="Kop 9 Char"/>
    <w:basedOn w:val="Standaardalinea-lettertype"/>
    <w:link w:val="Kop9"/>
    <w:uiPriority w:val="99"/>
    <w:semiHidden/>
    <w:locked/>
    <w:rsid w:val="007044C1"/>
    <w:rPr>
      <w:rFonts w:ascii="Cambria" w:hAnsi="Cambria" w:cs="Times New Roman"/>
      <w:i/>
      <w:iCs/>
      <w:color w:val="404040"/>
    </w:rPr>
  </w:style>
  <w:style w:type="paragraph" w:styleId="Ballontekst">
    <w:name w:val="Balloon Text"/>
    <w:basedOn w:val="Standaard"/>
    <w:link w:val="BallontekstChar"/>
    <w:uiPriority w:val="99"/>
    <w:semiHidden/>
    <w:rsid w:val="00FF0CBE"/>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FF0CBE"/>
    <w:rPr>
      <w:rFonts w:ascii="Tahoma" w:hAnsi="Tahoma" w:cs="Tahoma"/>
      <w:sz w:val="16"/>
      <w:szCs w:val="16"/>
    </w:rPr>
  </w:style>
  <w:style w:type="table" w:styleId="Tabelraster">
    <w:name w:val="Table Grid"/>
    <w:basedOn w:val="Standaardtabel"/>
    <w:uiPriority w:val="99"/>
    <w:rsid w:val="00FF0CB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23AB"/>
    <w:pPr>
      <w:autoSpaceDE w:val="0"/>
      <w:autoSpaceDN w:val="0"/>
      <w:adjustRightInd w:val="0"/>
    </w:pPr>
    <w:rPr>
      <w:rFonts w:cs="Verdana"/>
      <w:color w:val="000000"/>
      <w:sz w:val="24"/>
      <w:szCs w:val="24"/>
      <w:lang w:eastAsia="en-US"/>
    </w:rPr>
  </w:style>
  <w:style w:type="paragraph" w:styleId="Lijstalinea">
    <w:name w:val="List Paragraph"/>
    <w:basedOn w:val="Standaard"/>
    <w:link w:val="LijstalineaChar"/>
    <w:uiPriority w:val="1"/>
    <w:qFormat/>
    <w:rsid w:val="00285778"/>
    <w:pPr>
      <w:ind w:left="720"/>
      <w:contextualSpacing/>
    </w:pPr>
  </w:style>
  <w:style w:type="paragraph" w:styleId="Voettekst">
    <w:name w:val="footer"/>
    <w:basedOn w:val="Standaard"/>
    <w:link w:val="VoettekstChar"/>
    <w:uiPriority w:val="99"/>
    <w:rsid w:val="00001F2D"/>
    <w:pPr>
      <w:tabs>
        <w:tab w:val="center" w:pos="4536"/>
        <w:tab w:val="right" w:pos="9072"/>
      </w:tabs>
    </w:pPr>
    <w:rPr>
      <w:rFonts w:eastAsia="Times New Roman"/>
      <w:lang w:val="nl-NL" w:eastAsia="nl-NL"/>
    </w:rPr>
  </w:style>
  <w:style w:type="character" w:customStyle="1" w:styleId="VoettekstChar">
    <w:name w:val="Voettekst Char"/>
    <w:basedOn w:val="Standaardalinea-lettertype"/>
    <w:link w:val="Voettekst"/>
    <w:uiPriority w:val="99"/>
    <w:locked/>
    <w:rsid w:val="00001F2D"/>
    <w:rPr>
      <w:rFonts w:eastAsia="Times New Roman" w:cs="Times New Roman"/>
      <w:sz w:val="20"/>
      <w:szCs w:val="20"/>
      <w:lang w:val="nl-NL" w:eastAsia="nl-NL"/>
    </w:rPr>
  </w:style>
  <w:style w:type="character" w:styleId="Hyperlink">
    <w:name w:val="Hyperlink"/>
    <w:basedOn w:val="Standaardalinea-lettertype"/>
    <w:uiPriority w:val="99"/>
    <w:rsid w:val="00001F2D"/>
    <w:rPr>
      <w:rFonts w:cs="Times New Roman"/>
      <w:color w:val="0000FF"/>
      <w:u w:val="single"/>
    </w:rPr>
  </w:style>
  <w:style w:type="paragraph" w:styleId="Plattetekst">
    <w:name w:val="Body Text"/>
    <w:basedOn w:val="Standaard"/>
    <w:link w:val="PlattetekstChar"/>
    <w:uiPriority w:val="99"/>
    <w:rsid w:val="00CE1931"/>
    <w:pPr>
      <w:spacing w:line="260" w:lineRule="exact"/>
      <w:jc w:val="both"/>
    </w:pPr>
    <w:rPr>
      <w:rFonts w:eastAsia="Times New Roman"/>
      <w:b/>
      <w:sz w:val="18"/>
      <w:lang w:val="nl-NL" w:eastAsia="nl-NL"/>
    </w:rPr>
  </w:style>
  <w:style w:type="character" w:customStyle="1" w:styleId="PlattetekstChar">
    <w:name w:val="Platte tekst Char"/>
    <w:basedOn w:val="Standaardalinea-lettertype"/>
    <w:link w:val="Plattetekst"/>
    <w:uiPriority w:val="99"/>
    <w:locked/>
    <w:rsid w:val="00CE1931"/>
    <w:rPr>
      <w:rFonts w:eastAsia="Times New Roman" w:cs="Times New Roman"/>
      <w:b/>
      <w:sz w:val="20"/>
      <w:szCs w:val="20"/>
      <w:lang w:val="nl-NL" w:eastAsia="nl-NL"/>
    </w:rPr>
  </w:style>
  <w:style w:type="paragraph" w:styleId="Kopvaninhoudsopgave">
    <w:name w:val="TOC Heading"/>
    <w:basedOn w:val="Kop1"/>
    <w:next w:val="Standaard"/>
    <w:uiPriority w:val="99"/>
    <w:qFormat/>
    <w:rsid w:val="00D80E6A"/>
    <w:pPr>
      <w:outlineLvl w:val="9"/>
    </w:pPr>
    <w:rPr>
      <w:lang w:eastAsia="nl-BE"/>
    </w:rPr>
  </w:style>
  <w:style w:type="paragraph" w:styleId="Inhopg1">
    <w:name w:val="toc 1"/>
    <w:basedOn w:val="Standaard"/>
    <w:next w:val="Standaard"/>
    <w:autoRedefine/>
    <w:uiPriority w:val="39"/>
    <w:rsid w:val="00D80E6A"/>
    <w:pPr>
      <w:spacing w:after="100"/>
    </w:pPr>
  </w:style>
  <w:style w:type="paragraph" w:styleId="Inhopg2">
    <w:name w:val="toc 2"/>
    <w:basedOn w:val="Standaard"/>
    <w:next w:val="Standaard"/>
    <w:autoRedefine/>
    <w:uiPriority w:val="99"/>
    <w:rsid w:val="001C19C7"/>
    <w:pPr>
      <w:spacing w:after="100"/>
      <w:ind w:left="200"/>
    </w:pPr>
  </w:style>
  <w:style w:type="paragraph" w:styleId="Koptekst">
    <w:name w:val="header"/>
    <w:basedOn w:val="Standaard"/>
    <w:link w:val="KoptekstChar"/>
    <w:uiPriority w:val="99"/>
    <w:rsid w:val="00EE2C84"/>
    <w:pPr>
      <w:tabs>
        <w:tab w:val="center" w:pos="4536"/>
        <w:tab w:val="right" w:pos="9072"/>
      </w:tabs>
    </w:pPr>
  </w:style>
  <w:style w:type="character" w:customStyle="1" w:styleId="KoptekstChar">
    <w:name w:val="Koptekst Char"/>
    <w:basedOn w:val="Standaardalinea-lettertype"/>
    <w:link w:val="Koptekst"/>
    <w:uiPriority w:val="99"/>
    <w:locked/>
    <w:rsid w:val="00EE2C84"/>
    <w:rPr>
      <w:rFonts w:cs="Times New Roman"/>
    </w:rPr>
  </w:style>
  <w:style w:type="paragraph" w:styleId="Documentstructuur">
    <w:name w:val="Document Map"/>
    <w:basedOn w:val="Standaard"/>
    <w:link w:val="DocumentstructuurChar"/>
    <w:uiPriority w:val="99"/>
    <w:semiHidden/>
    <w:rsid w:val="00F66DD0"/>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sid w:val="008421B2"/>
    <w:rPr>
      <w:rFonts w:ascii="Times New Roman" w:hAnsi="Times New Roman"/>
      <w:sz w:val="0"/>
      <w:szCs w:val="0"/>
      <w:lang w:eastAsia="en-US"/>
    </w:rPr>
  </w:style>
  <w:style w:type="character" w:customStyle="1" w:styleId="Kop6Char">
    <w:name w:val="Kop 6 Char"/>
    <w:basedOn w:val="Standaardalinea-lettertype"/>
    <w:link w:val="Kop6"/>
    <w:semiHidden/>
    <w:rsid w:val="002236D7"/>
    <w:rPr>
      <w:rFonts w:asciiTheme="majorHAnsi" w:eastAsiaTheme="majorEastAsia" w:hAnsiTheme="majorHAnsi" w:cstheme="majorBidi"/>
      <w:i/>
      <w:iCs/>
      <w:color w:val="243F60" w:themeColor="accent1" w:themeShade="7F"/>
      <w:sz w:val="20"/>
      <w:szCs w:val="20"/>
      <w:lang w:eastAsia="en-US"/>
    </w:rPr>
  </w:style>
  <w:style w:type="paragraph" w:customStyle="1" w:styleId="N1">
    <w:name w:val="N1"/>
    <w:rsid w:val="00E0706A"/>
    <w:pPr>
      <w:spacing w:line="240" w:lineRule="atLeast"/>
    </w:pPr>
    <w:rPr>
      <w:rFonts w:ascii="Times New Roman" w:eastAsia="Times New Roman" w:hAnsi="Times New Roman"/>
      <w:sz w:val="24"/>
      <w:szCs w:val="20"/>
      <w:lang w:val="nl-NL" w:eastAsia="nl-NL"/>
    </w:rPr>
  </w:style>
  <w:style w:type="character" w:styleId="Verwijzingopmerking">
    <w:name w:val="annotation reference"/>
    <w:basedOn w:val="Standaardalinea-lettertype"/>
    <w:uiPriority w:val="99"/>
    <w:semiHidden/>
    <w:unhideWhenUsed/>
    <w:rsid w:val="002C4E78"/>
    <w:rPr>
      <w:sz w:val="16"/>
      <w:szCs w:val="16"/>
    </w:rPr>
  </w:style>
  <w:style w:type="paragraph" w:styleId="Tekstopmerking">
    <w:name w:val="annotation text"/>
    <w:basedOn w:val="Standaard"/>
    <w:link w:val="TekstopmerkingChar"/>
    <w:uiPriority w:val="99"/>
    <w:semiHidden/>
    <w:unhideWhenUsed/>
    <w:rsid w:val="002C4E78"/>
  </w:style>
  <w:style w:type="character" w:customStyle="1" w:styleId="TekstopmerkingChar">
    <w:name w:val="Tekst opmerking Char"/>
    <w:basedOn w:val="Standaardalinea-lettertype"/>
    <w:link w:val="Tekstopmerking"/>
    <w:uiPriority w:val="99"/>
    <w:semiHidden/>
    <w:rsid w:val="002C4E78"/>
    <w:rPr>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2C4E78"/>
    <w:rPr>
      <w:b/>
      <w:bCs/>
    </w:rPr>
  </w:style>
  <w:style w:type="character" w:customStyle="1" w:styleId="OnderwerpvanopmerkingChar">
    <w:name w:val="Onderwerp van opmerking Char"/>
    <w:basedOn w:val="TekstopmerkingChar"/>
    <w:link w:val="Onderwerpvanopmerking"/>
    <w:uiPriority w:val="99"/>
    <w:semiHidden/>
    <w:rsid w:val="002C4E78"/>
    <w:rPr>
      <w:b/>
      <w:bCs/>
      <w:sz w:val="20"/>
      <w:szCs w:val="20"/>
      <w:lang w:eastAsia="en-US"/>
    </w:rPr>
  </w:style>
  <w:style w:type="paragraph" w:customStyle="1" w:styleId="Geenafstand1">
    <w:name w:val="Geen afstand1"/>
    <w:rsid w:val="007278EF"/>
    <w:rPr>
      <w:rFonts w:ascii="Calibri" w:eastAsia="Times New Roman" w:hAnsi="Calibri"/>
      <w:lang w:eastAsia="en-US"/>
    </w:rPr>
  </w:style>
  <w:style w:type="character" w:customStyle="1" w:styleId="Onopgelostemelding1">
    <w:name w:val="Onopgeloste melding1"/>
    <w:basedOn w:val="Standaardalinea-lettertype"/>
    <w:uiPriority w:val="99"/>
    <w:semiHidden/>
    <w:unhideWhenUsed/>
    <w:rsid w:val="00EC1EF7"/>
    <w:rPr>
      <w:color w:val="808080"/>
      <w:shd w:val="clear" w:color="auto" w:fill="E6E6E6"/>
    </w:rPr>
  </w:style>
  <w:style w:type="paragraph" w:styleId="Ondertitel">
    <w:name w:val="Subtitle"/>
    <w:basedOn w:val="Standaard"/>
    <w:next w:val="Standaard"/>
    <w:link w:val="OndertitelChar"/>
    <w:qFormat/>
    <w:locked/>
    <w:rsid w:val="00B36F9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B36F9F"/>
    <w:rPr>
      <w:rFonts w:asciiTheme="minorHAnsi" w:eastAsiaTheme="minorEastAsia" w:hAnsiTheme="minorHAnsi" w:cstheme="minorBidi"/>
      <w:color w:val="5A5A5A" w:themeColor="text1" w:themeTint="A5"/>
      <w:spacing w:val="15"/>
      <w:lang w:eastAsia="en-US"/>
    </w:rPr>
  </w:style>
  <w:style w:type="paragraph" w:styleId="Tekstzonderopmaak">
    <w:name w:val="Plain Text"/>
    <w:basedOn w:val="Standaard"/>
    <w:link w:val="TekstzonderopmaakChar"/>
    <w:uiPriority w:val="99"/>
    <w:unhideWhenUsed/>
    <w:rsid w:val="00B36F9F"/>
    <w:rPr>
      <w:rFonts w:ascii="Arial" w:eastAsia="Times New Roman" w:hAnsi="Arial" w:cstheme="minorBidi"/>
      <w:szCs w:val="21"/>
    </w:rPr>
  </w:style>
  <w:style w:type="character" w:customStyle="1" w:styleId="TekstzonderopmaakChar">
    <w:name w:val="Tekst zonder opmaak Char"/>
    <w:basedOn w:val="Standaardalinea-lettertype"/>
    <w:link w:val="Tekstzonderopmaak"/>
    <w:uiPriority w:val="99"/>
    <w:rsid w:val="00B36F9F"/>
    <w:rPr>
      <w:rFonts w:ascii="Arial" w:eastAsia="Times New Roman" w:hAnsi="Arial" w:cstheme="minorBidi"/>
      <w:sz w:val="20"/>
      <w:szCs w:val="21"/>
      <w:lang w:eastAsia="en-US"/>
    </w:rPr>
  </w:style>
  <w:style w:type="paragraph" w:styleId="Geenafstand">
    <w:name w:val="No Spacing"/>
    <w:uiPriority w:val="1"/>
    <w:qFormat/>
    <w:rsid w:val="00AF310A"/>
    <w:pPr>
      <w:widowControl w:val="0"/>
      <w:overflowPunct w:val="0"/>
      <w:autoSpaceDE w:val="0"/>
      <w:autoSpaceDN w:val="0"/>
      <w:adjustRightInd w:val="0"/>
      <w:textAlignment w:val="baseline"/>
    </w:pPr>
    <w:rPr>
      <w:rFonts w:ascii="Arial" w:eastAsia="Times New Roman" w:hAnsi="Arial"/>
      <w:szCs w:val="20"/>
      <w:lang w:val="nl-NL" w:eastAsia="nl-NL"/>
    </w:rPr>
  </w:style>
  <w:style w:type="character" w:customStyle="1" w:styleId="Kop2Char">
    <w:name w:val="Kop 2 Char"/>
    <w:basedOn w:val="Standaardalinea-lettertype"/>
    <w:link w:val="Kop2"/>
    <w:rsid w:val="00CC0AC8"/>
    <w:rPr>
      <w:rFonts w:asciiTheme="majorHAnsi" w:eastAsiaTheme="majorEastAsia" w:hAnsiTheme="majorHAnsi" w:cstheme="majorBidi"/>
      <w:color w:val="365F91" w:themeColor="accent1" w:themeShade="BF"/>
      <w:sz w:val="26"/>
      <w:szCs w:val="26"/>
      <w:lang w:eastAsia="en-US"/>
    </w:rPr>
  </w:style>
  <w:style w:type="paragraph" w:styleId="Titel">
    <w:name w:val="Title"/>
    <w:basedOn w:val="Standaard"/>
    <w:link w:val="TitelChar"/>
    <w:qFormat/>
    <w:locked/>
    <w:rsid w:val="009F7596"/>
    <w:pPr>
      <w:jc w:val="center"/>
    </w:pPr>
    <w:rPr>
      <w:rFonts w:ascii="Arial" w:eastAsia="Times New Roman" w:hAnsi="Arial" w:cs="Arial"/>
      <w:b/>
      <w:bCs/>
      <w:spacing w:val="80"/>
      <w:sz w:val="48"/>
      <w:szCs w:val="24"/>
      <w:u w:val="single"/>
      <w:lang w:val="nl-NL" w:eastAsia="nl-NL"/>
    </w:rPr>
  </w:style>
  <w:style w:type="character" w:customStyle="1" w:styleId="TitelChar">
    <w:name w:val="Titel Char"/>
    <w:basedOn w:val="Standaardalinea-lettertype"/>
    <w:link w:val="Titel"/>
    <w:rsid w:val="009F7596"/>
    <w:rPr>
      <w:rFonts w:ascii="Arial" w:eastAsia="Times New Roman" w:hAnsi="Arial" w:cs="Arial"/>
      <w:b/>
      <w:bCs/>
      <w:spacing w:val="80"/>
      <w:sz w:val="48"/>
      <w:szCs w:val="24"/>
      <w:u w:val="single"/>
      <w:lang w:val="nl-NL" w:eastAsia="nl-NL"/>
    </w:rPr>
  </w:style>
  <w:style w:type="character" w:styleId="GevolgdeHyperlink">
    <w:name w:val="FollowedHyperlink"/>
    <w:basedOn w:val="Standaardalinea-lettertype"/>
    <w:uiPriority w:val="99"/>
    <w:semiHidden/>
    <w:unhideWhenUsed/>
    <w:rsid w:val="00AA3CC1"/>
    <w:rPr>
      <w:color w:val="800080" w:themeColor="followedHyperlink"/>
      <w:u w:val="single"/>
    </w:rPr>
  </w:style>
  <w:style w:type="character" w:customStyle="1" w:styleId="LijstalineaChar">
    <w:name w:val="Lijstalinea Char"/>
    <w:link w:val="Lijstalinea"/>
    <w:uiPriority w:val="1"/>
    <w:rsid w:val="0053622B"/>
    <w:rPr>
      <w:sz w:val="20"/>
      <w:szCs w:val="20"/>
      <w:lang w:eastAsia="en-US"/>
    </w:rPr>
  </w:style>
  <w:style w:type="character" w:styleId="Nadruk">
    <w:name w:val="Emphasis"/>
    <w:basedOn w:val="Standaardalinea-lettertype"/>
    <w:qFormat/>
    <w:locked/>
    <w:rsid w:val="002C5A4A"/>
    <w:rPr>
      <w:i/>
      <w:iCs/>
    </w:rPr>
  </w:style>
  <w:style w:type="paragraph" w:customStyle="1" w:styleId="StandaardUitvullen">
    <w:name w:val="Standaard + Uitvullen"/>
    <w:basedOn w:val="Standaard"/>
    <w:rsid w:val="00770BF4"/>
    <w:pPr>
      <w:spacing w:before="60" w:after="120"/>
      <w:ind w:left="851"/>
      <w:jc w:val="both"/>
    </w:pPr>
    <w:rPr>
      <w:rFonts w:ascii="Times New Roman" w:eastAsia="Times New Roman" w:hAnsi="Times New Roman"/>
      <w:lang w:val="nl-NL" w:eastAsia="nl-NL"/>
    </w:rPr>
  </w:style>
  <w:style w:type="paragraph" w:customStyle="1" w:styleId="03-BasistekstNormaal">
    <w:name w:val="03 - Basistekst/Normaal"/>
    <w:qFormat/>
    <w:rsid w:val="00651253"/>
    <w:pPr>
      <w:spacing w:after="170" w:line="288" w:lineRule="auto"/>
      <w:jc w:val="both"/>
    </w:pPr>
    <w:rPr>
      <w:rFonts w:ascii="Calibri-Light" w:eastAsia="MS Mincho" w:hAnsi="Calibri-Light" w:cs="Calibri-Light"/>
      <w:color w:val="000000"/>
      <w:sz w:val="19"/>
      <w:szCs w:val="16"/>
      <w:lang w:val="nl-NL" w:eastAsia="nl-NL"/>
    </w:rPr>
  </w:style>
  <w:style w:type="paragraph" w:customStyle="1" w:styleId="Nummeringniveau1">
    <w:name w:val="Nummering niveau 1"/>
    <w:basedOn w:val="Standaard"/>
    <w:next w:val="Standaard"/>
    <w:autoRedefine/>
    <w:uiPriority w:val="99"/>
    <w:rsid w:val="00E65135"/>
    <w:pPr>
      <w:numPr>
        <w:numId w:val="25"/>
      </w:numPr>
      <w:tabs>
        <w:tab w:val="clear" w:pos="720"/>
        <w:tab w:val="left" w:pos="357"/>
      </w:tabs>
      <w:ind w:left="357" w:hanging="357"/>
    </w:pPr>
    <w:rPr>
      <w:rFonts w:eastAsia="Times New Roman"/>
      <w:sz w:val="18"/>
      <w:lang w:val="nl-NL" w:eastAsia="nl-NL"/>
    </w:rPr>
  </w:style>
  <w:style w:type="character" w:customStyle="1" w:styleId="UnresolvedMention">
    <w:name w:val="Unresolved Mention"/>
    <w:basedOn w:val="Standaardalinea-lettertype"/>
    <w:uiPriority w:val="99"/>
    <w:semiHidden/>
    <w:unhideWhenUsed/>
    <w:rsid w:val="002417B6"/>
    <w:rPr>
      <w:color w:val="605E5C"/>
      <w:shd w:val="clear" w:color="auto" w:fill="E1DFDD"/>
    </w:rPr>
  </w:style>
  <w:style w:type="character" w:customStyle="1" w:styleId="Kop3Char">
    <w:name w:val="Kop 3 Char"/>
    <w:basedOn w:val="Standaardalinea-lettertype"/>
    <w:link w:val="Kop3"/>
    <w:semiHidden/>
    <w:rsid w:val="007319F5"/>
    <w:rPr>
      <w:rFonts w:asciiTheme="majorHAnsi" w:eastAsiaTheme="majorEastAsia" w:hAnsiTheme="majorHAnsi" w:cstheme="majorBidi"/>
      <w:color w:val="243F60" w:themeColor="accent1" w:themeShade="7F"/>
      <w:sz w:val="24"/>
      <w:szCs w:val="24"/>
      <w:lang w:eastAsia="en-US"/>
    </w:rPr>
  </w:style>
  <w:style w:type="paragraph" w:customStyle="1" w:styleId="opsomming">
    <w:name w:val="opsomming"/>
    <w:basedOn w:val="Standaard"/>
    <w:link w:val="opsommingChar"/>
    <w:rsid w:val="007319F5"/>
    <w:pPr>
      <w:numPr>
        <w:numId w:val="33"/>
      </w:numPr>
    </w:pPr>
    <w:rPr>
      <w:rFonts w:ascii="Frutiger 47LightCn" w:eastAsia="Times New Roman" w:hAnsi="Frutiger 47LightCn"/>
      <w:sz w:val="18"/>
      <w:lang w:val="x-none" w:eastAsia="x-none"/>
    </w:rPr>
  </w:style>
  <w:style w:type="character" w:customStyle="1" w:styleId="opsommingChar">
    <w:name w:val="opsomming Char"/>
    <w:link w:val="opsomming"/>
    <w:rsid w:val="007319F5"/>
    <w:rPr>
      <w:rFonts w:ascii="Frutiger 47LightCn" w:eastAsia="Times New Roman" w:hAnsi="Frutiger 47LightCn"/>
      <w:sz w:val="1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067808">
      <w:bodyDiv w:val="1"/>
      <w:marLeft w:val="0"/>
      <w:marRight w:val="0"/>
      <w:marTop w:val="0"/>
      <w:marBottom w:val="0"/>
      <w:divBdr>
        <w:top w:val="none" w:sz="0" w:space="0" w:color="auto"/>
        <w:left w:val="none" w:sz="0" w:space="0" w:color="auto"/>
        <w:bottom w:val="none" w:sz="0" w:space="0" w:color="auto"/>
        <w:right w:val="none" w:sz="0" w:space="0" w:color="auto"/>
      </w:divBdr>
    </w:div>
    <w:div w:id="1486581815">
      <w:marLeft w:val="0"/>
      <w:marRight w:val="0"/>
      <w:marTop w:val="0"/>
      <w:marBottom w:val="0"/>
      <w:divBdr>
        <w:top w:val="none" w:sz="0" w:space="0" w:color="auto"/>
        <w:left w:val="none" w:sz="0" w:space="0" w:color="auto"/>
        <w:bottom w:val="none" w:sz="0" w:space="0" w:color="auto"/>
        <w:right w:val="none" w:sz="0" w:space="0" w:color="auto"/>
      </w:divBdr>
      <w:divsChild>
        <w:div w:id="1486581814">
          <w:marLeft w:val="2635"/>
          <w:marRight w:val="0"/>
          <w:marTop w:val="480"/>
          <w:marBottom w:val="0"/>
          <w:divBdr>
            <w:top w:val="none" w:sz="0" w:space="0" w:color="auto"/>
            <w:left w:val="none" w:sz="0" w:space="0" w:color="auto"/>
            <w:bottom w:val="none" w:sz="0" w:space="0" w:color="auto"/>
            <w:right w:val="none" w:sz="0" w:space="0" w:color="auto"/>
          </w:divBdr>
        </w:div>
        <w:div w:id="1486581821">
          <w:marLeft w:val="2635"/>
          <w:marRight w:val="0"/>
          <w:marTop w:val="480"/>
          <w:marBottom w:val="0"/>
          <w:divBdr>
            <w:top w:val="none" w:sz="0" w:space="0" w:color="auto"/>
            <w:left w:val="none" w:sz="0" w:space="0" w:color="auto"/>
            <w:bottom w:val="none" w:sz="0" w:space="0" w:color="auto"/>
            <w:right w:val="none" w:sz="0" w:space="0" w:color="auto"/>
          </w:divBdr>
        </w:div>
        <w:div w:id="1486581823">
          <w:marLeft w:val="1944"/>
          <w:marRight w:val="0"/>
          <w:marTop w:val="480"/>
          <w:marBottom w:val="0"/>
          <w:divBdr>
            <w:top w:val="none" w:sz="0" w:space="0" w:color="auto"/>
            <w:left w:val="none" w:sz="0" w:space="0" w:color="auto"/>
            <w:bottom w:val="none" w:sz="0" w:space="0" w:color="auto"/>
            <w:right w:val="none" w:sz="0" w:space="0" w:color="auto"/>
          </w:divBdr>
        </w:div>
      </w:divsChild>
    </w:div>
    <w:div w:id="1486581818">
      <w:marLeft w:val="0"/>
      <w:marRight w:val="0"/>
      <w:marTop w:val="0"/>
      <w:marBottom w:val="0"/>
      <w:divBdr>
        <w:top w:val="none" w:sz="0" w:space="0" w:color="auto"/>
        <w:left w:val="none" w:sz="0" w:space="0" w:color="auto"/>
        <w:bottom w:val="none" w:sz="0" w:space="0" w:color="auto"/>
        <w:right w:val="none" w:sz="0" w:space="0" w:color="auto"/>
      </w:divBdr>
      <w:divsChild>
        <w:div w:id="1486581816">
          <w:marLeft w:val="2635"/>
          <w:marRight w:val="0"/>
          <w:marTop w:val="480"/>
          <w:marBottom w:val="0"/>
          <w:divBdr>
            <w:top w:val="none" w:sz="0" w:space="0" w:color="auto"/>
            <w:left w:val="none" w:sz="0" w:space="0" w:color="auto"/>
            <w:bottom w:val="none" w:sz="0" w:space="0" w:color="auto"/>
            <w:right w:val="none" w:sz="0" w:space="0" w:color="auto"/>
          </w:divBdr>
        </w:div>
        <w:div w:id="1486581817">
          <w:marLeft w:val="2635"/>
          <w:marRight w:val="0"/>
          <w:marTop w:val="480"/>
          <w:marBottom w:val="0"/>
          <w:divBdr>
            <w:top w:val="none" w:sz="0" w:space="0" w:color="auto"/>
            <w:left w:val="none" w:sz="0" w:space="0" w:color="auto"/>
            <w:bottom w:val="none" w:sz="0" w:space="0" w:color="auto"/>
            <w:right w:val="none" w:sz="0" w:space="0" w:color="auto"/>
          </w:divBdr>
        </w:div>
      </w:divsChild>
    </w:div>
    <w:div w:id="1486581819">
      <w:marLeft w:val="0"/>
      <w:marRight w:val="0"/>
      <w:marTop w:val="0"/>
      <w:marBottom w:val="0"/>
      <w:divBdr>
        <w:top w:val="none" w:sz="0" w:space="0" w:color="auto"/>
        <w:left w:val="none" w:sz="0" w:space="0" w:color="auto"/>
        <w:bottom w:val="none" w:sz="0" w:space="0" w:color="auto"/>
        <w:right w:val="none" w:sz="0" w:space="0" w:color="auto"/>
      </w:divBdr>
    </w:div>
    <w:div w:id="1486581822">
      <w:marLeft w:val="0"/>
      <w:marRight w:val="0"/>
      <w:marTop w:val="0"/>
      <w:marBottom w:val="0"/>
      <w:divBdr>
        <w:top w:val="none" w:sz="0" w:space="0" w:color="auto"/>
        <w:left w:val="none" w:sz="0" w:space="0" w:color="auto"/>
        <w:bottom w:val="none" w:sz="0" w:space="0" w:color="auto"/>
        <w:right w:val="none" w:sz="0" w:space="0" w:color="auto"/>
      </w:divBdr>
    </w:div>
    <w:div w:id="1486581824">
      <w:marLeft w:val="0"/>
      <w:marRight w:val="0"/>
      <w:marTop w:val="0"/>
      <w:marBottom w:val="0"/>
      <w:divBdr>
        <w:top w:val="none" w:sz="0" w:space="0" w:color="auto"/>
        <w:left w:val="none" w:sz="0" w:space="0" w:color="auto"/>
        <w:bottom w:val="none" w:sz="0" w:space="0" w:color="auto"/>
        <w:right w:val="none" w:sz="0" w:space="0" w:color="auto"/>
      </w:divBdr>
      <w:divsChild>
        <w:div w:id="1486581820">
          <w:marLeft w:val="2635"/>
          <w:marRight w:val="0"/>
          <w:marTop w:val="480"/>
          <w:marBottom w:val="0"/>
          <w:divBdr>
            <w:top w:val="none" w:sz="0" w:space="0" w:color="auto"/>
            <w:left w:val="none" w:sz="0" w:space="0" w:color="auto"/>
            <w:bottom w:val="none" w:sz="0" w:space="0" w:color="auto"/>
            <w:right w:val="none" w:sz="0" w:space="0" w:color="auto"/>
          </w:divBdr>
        </w:div>
      </w:divsChild>
    </w:div>
    <w:div w:id="1516917494">
      <w:bodyDiv w:val="1"/>
      <w:marLeft w:val="0"/>
      <w:marRight w:val="0"/>
      <w:marTop w:val="0"/>
      <w:marBottom w:val="0"/>
      <w:divBdr>
        <w:top w:val="none" w:sz="0" w:space="0" w:color="auto"/>
        <w:left w:val="none" w:sz="0" w:space="0" w:color="auto"/>
        <w:bottom w:val="none" w:sz="0" w:space="0" w:color="auto"/>
        <w:right w:val="none" w:sz="0" w:space="0" w:color="auto"/>
      </w:divBdr>
    </w:div>
    <w:div w:id="1521358787">
      <w:bodyDiv w:val="1"/>
      <w:marLeft w:val="0"/>
      <w:marRight w:val="0"/>
      <w:marTop w:val="0"/>
      <w:marBottom w:val="0"/>
      <w:divBdr>
        <w:top w:val="none" w:sz="0" w:space="0" w:color="auto"/>
        <w:left w:val="none" w:sz="0" w:space="0" w:color="auto"/>
        <w:bottom w:val="none" w:sz="0" w:space="0" w:color="auto"/>
        <w:right w:val="none" w:sz="0" w:space="0" w:color="auto"/>
      </w:divBdr>
    </w:div>
    <w:div w:id="1700742895">
      <w:bodyDiv w:val="1"/>
      <w:marLeft w:val="0"/>
      <w:marRight w:val="0"/>
      <w:marTop w:val="0"/>
      <w:marBottom w:val="0"/>
      <w:divBdr>
        <w:top w:val="none" w:sz="0" w:space="0" w:color="auto"/>
        <w:left w:val="none" w:sz="0" w:space="0" w:color="auto"/>
        <w:bottom w:val="none" w:sz="0" w:space="0" w:color="auto"/>
        <w:right w:val="none" w:sz="0" w:space="0" w:color="auto"/>
      </w:divBdr>
    </w:div>
    <w:div w:id="1742946526">
      <w:bodyDiv w:val="1"/>
      <w:marLeft w:val="0"/>
      <w:marRight w:val="0"/>
      <w:marTop w:val="0"/>
      <w:marBottom w:val="0"/>
      <w:divBdr>
        <w:top w:val="none" w:sz="0" w:space="0" w:color="auto"/>
        <w:left w:val="none" w:sz="0" w:space="0" w:color="auto"/>
        <w:bottom w:val="none" w:sz="0" w:space="0" w:color="auto"/>
        <w:right w:val="none" w:sz="0" w:space="0" w:color="auto"/>
      </w:divBdr>
    </w:div>
    <w:div w:id="182669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lecties@ninove.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lecties@ninove.b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cretariaat@ocmw.ninove.be" TargetMode="External"/><Relationship Id="rId4" Type="http://schemas.openxmlformats.org/officeDocument/2006/relationships/settings" Target="settings.xml"/><Relationship Id="rId9" Type="http://schemas.openxmlformats.org/officeDocument/2006/relationships/hyperlink" Target="mailto:selecties@ninove.b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91440" tIns="45720" rIns="91440" bIns="0" numCol="1" spcCol="0" rtlCol="0" fromWordArt="0" anchor="b"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76FCE-C2FC-4493-A0B7-2B7D41A06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1755</Words>
  <Characters>10934</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Decuyper Nathalie</dc:creator>
  <cp:lastModifiedBy>Decuyper Nathalie</cp:lastModifiedBy>
  <cp:revision>2</cp:revision>
  <cp:lastPrinted>2021-08-03T06:34:00Z</cp:lastPrinted>
  <dcterms:created xsi:type="dcterms:W3CDTF">2021-10-19T10:20:00Z</dcterms:created>
  <dcterms:modified xsi:type="dcterms:W3CDTF">2021-10-19T10:20:00Z</dcterms:modified>
</cp:coreProperties>
</file>